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A7" w:rsidRPr="00DE3AA7" w:rsidRDefault="00DE3AA7" w:rsidP="00DE3AA7">
      <w:pPr>
        <w:shd w:val="clear" w:color="auto" w:fill="FFFFFF"/>
        <w:spacing w:line="330" w:lineRule="atLeast"/>
        <w:jc w:val="center"/>
        <w:outlineLvl w:val="1"/>
        <w:rPr>
          <w:color w:val="0055BB"/>
          <w:sz w:val="28"/>
          <w:szCs w:val="28"/>
        </w:rPr>
      </w:pPr>
      <w:r w:rsidRPr="00DE3AA7">
        <w:rPr>
          <w:color w:val="0055BB"/>
          <w:sz w:val="28"/>
          <w:szCs w:val="28"/>
        </w:rPr>
        <w:t>FARG‘ONA VILOYATIDA JORIY YILNING O‘TGAN 9 OYIDA AMALGA OSHIRILGAN IQTISODIY KO‘RSATKICHLAR HAQIDA MA’LUMOT</w:t>
      </w:r>
    </w:p>
    <w:p w:rsidR="00DE3AA7" w:rsidRDefault="00DE3AA7" w:rsidP="00216364">
      <w:pPr>
        <w:shd w:val="clear" w:color="auto" w:fill="FFFFFF"/>
        <w:spacing w:line="26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16364" w:rsidRDefault="00216364" w:rsidP="00216364">
      <w:pPr>
        <w:shd w:val="clear" w:color="auto" w:fill="FFFFFF"/>
        <w:spacing w:line="263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Yilning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oyidaFarg‘onaviloyatiningyalpihududiymahsuloto‘sishi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9,1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foizga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sanoatmahsulotiishlabchiqarishhajmi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10,9,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shujumladan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iste’moltovarlariishlabchiqarishhajmi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11,8,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qishloqxo‘jaligimahsulotlariyetishtirishhajmi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7,6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foizga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chakanatovaraylanmasihajmi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13,4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foizgavaxizmatlarko‘rsatishhajmi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19,6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foizgao‘sdi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216364" w:rsidRPr="005C3D47" w:rsidRDefault="00216364" w:rsidP="00216364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Mahalliylashtirilganmahsulotishlabchiqarishhajmlarininghisoblabchiqilganeksporto</w:t>
      </w:r>
      <w:proofErr w:type="gramEnd"/>
      <w:r w:rsidRPr="005C3D47">
        <w:rPr>
          <w:rFonts w:ascii="Arial" w:hAnsi="Arial" w:cs="Arial"/>
          <w:color w:val="000000"/>
          <w:sz w:val="20"/>
          <w:szCs w:val="20"/>
        </w:rPr>
        <w:t>‘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rninibosishsamarasi</w:t>
      </w:r>
      <w:proofErr w:type="gramEnd"/>
      <w:r w:rsidRPr="005C3D47">
        <w:rPr>
          <w:rFonts w:ascii="Arial" w:hAnsi="Arial" w:cs="Arial"/>
          <w:color w:val="000000"/>
          <w:sz w:val="20"/>
          <w:szCs w:val="20"/>
        </w:rPr>
        <w:t xml:space="preserve"> 12,2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mln</w:t>
      </w:r>
      <w:proofErr w:type="gramEnd"/>
      <w:r w:rsidRPr="005C3D47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/>
        </w:rPr>
        <w:t>AQSH</w:t>
      </w:r>
      <w:r w:rsidRPr="005C3D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dollarinitashkiletdi</w:t>
      </w:r>
      <w:proofErr w:type="spellEnd"/>
      <w:proofErr w:type="gramStart"/>
      <w:r w:rsidRPr="005C3D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mahalliylashtirishdasturidoirasidagi</w:t>
      </w:r>
      <w:proofErr w:type="spellEnd"/>
      <w:proofErr w:type="gramEnd"/>
      <w:r w:rsidRPr="005C3D47">
        <w:rPr>
          <w:rFonts w:ascii="Arial" w:hAnsi="Arial" w:cs="Arial"/>
          <w:color w:val="000000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ta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korxonalartomonidanhisobotdavrida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 26,4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mlrd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so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mlikmahsulotlarishlabchiqarildi</w:t>
      </w:r>
      <w:proofErr w:type="spellEnd"/>
      <w:proofErr w:type="gramEnd"/>
      <w:r w:rsidRPr="005C3D47">
        <w:rPr>
          <w:rFonts w:ascii="Arial" w:hAnsi="Arial" w:cs="Arial"/>
          <w:color w:val="000000"/>
          <w:sz w:val="20"/>
          <w:szCs w:val="20"/>
        </w:rPr>
        <w:t>.</w:t>
      </w:r>
    </w:p>
    <w:p w:rsidR="00216364" w:rsidRPr="005C3D47" w:rsidRDefault="00216364" w:rsidP="00216364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Ishbilarmonlikmuhitiniyanadayaxshilashvatadbirkorlikfaoliyatiyo</w:t>
      </w:r>
      <w:r w:rsidRPr="005C3D47"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  <w:lang w:val="en-US"/>
        </w:rPr>
        <w:t>lidagima</w:t>
      </w:r>
      <w:r w:rsidRPr="005C3D47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  <w:lang w:val="en-US"/>
        </w:rPr>
        <w:t>muriyto</w:t>
      </w:r>
      <w:r w:rsidRPr="005C3D47"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  <w:lang w:val="en-US"/>
        </w:rPr>
        <w:t>siqlarniqisqartirishchora</w:t>
      </w:r>
      <w:r w:rsidRPr="005C3D47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  <w:lang w:val="en-US"/>
        </w:rPr>
        <w:t>tadbirlariniamalgaoshirishyilboshidanbuyon</w:t>
      </w:r>
      <w:r w:rsidRPr="005C3D47">
        <w:rPr>
          <w:rFonts w:ascii="Arial" w:hAnsi="Arial" w:cs="Arial"/>
          <w:color w:val="000000"/>
          <w:sz w:val="20"/>
          <w:szCs w:val="20"/>
        </w:rPr>
        <w:t xml:space="preserve"> 1922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ta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yangikichikbiznesva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 5,6</w:t>
      </w:r>
      <w:r>
        <w:rPr>
          <w:rFonts w:ascii="Arial" w:hAnsi="Arial" w:cs="Arial"/>
          <w:color w:val="000000"/>
          <w:sz w:val="20"/>
          <w:szCs w:val="20"/>
          <w:lang w:val="en-US"/>
        </w:rPr>
        <w:t>mingtaxususiytadbirkorliksub</w:t>
      </w:r>
      <w:r w:rsidRPr="005C3D47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  <w:lang w:val="en-US"/>
        </w:rPr>
        <w:t>ektlarinitashkiletishga</w:t>
      </w:r>
      <w:r w:rsidRPr="005C3D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kichikbiznessub</w:t>
      </w:r>
      <w:r w:rsidRPr="005C3D47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  <w:lang w:val="en-US"/>
        </w:rPr>
        <w:t>ektlaritomonidansanoatmahsulotlariishlabchiqarishhajmini</w:t>
      </w:r>
      <w:r w:rsidRPr="005C3D47">
        <w:rPr>
          <w:rFonts w:ascii="Arial" w:hAnsi="Arial" w:cs="Arial"/>
          <w:color w:val="000000"/>
          <w:sz w:val="20"/>
          <w:szCs w:val="20"/>
        </w:rPr>
        <w:t xml:space="preserve"> 28 </w:t>
      </w:r>
      <w:r>
        <w:rPr>
          <w:rFonts w:ascii="Arial" w:hAnsi="Arial" w:cs="Arial"/>
          <w:color w:val="000000"/>
          <w:sz w:val="20"/>
          <w:szCs w:val="20"/>
          <w:lang w:val="en-US"/>
        </w:rPr>
        <w:t>foizgao</w:t>
      </w:r>
      <w:r w:rsidRPr="005C3D47"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  <w:lang w:val="en-US"/>
        </w:rPr>
        <w:t>stirishgavaushbusektorningviloyatyalpihududiymahsulotidagiulushini</w:t>
      </w:r>
      <w:r w:rsidRPr="005C3D47">
        <w:rPr>
          <w:rFonts w:ascii="Arial" w:hAnsi="Arial" w:cs="Arial"/>
          <w:color w:val="000000"/>
          <w:sz w:val="20"/>
          <w:szCs w:val="20"/>
        </w:rPr>
        <w:t xml:space="preserve"> 62</w:t>
      </w:r>
      <w:proofErr w:type="gramStart"/>
      <w:r w:rsidRPr="005C3D47">
        <w:rPr>
          <w:rFonts w:ascii="Arial" w:hAnsi="Arial" w:cs="Arial"/>
          <w:color w:val="000000"/>
          <w:sz w:val="20"/>
          <w:szCs w:val="20"/>
        </w:rPr>
        <w:t>,2</w:t>
      </w:r>
      <w:proofErr w:type="gramEnd"/>
      <w:r w:rsidRPr="005C3D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foizgachako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paytirishgako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maklashdi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.</w:t>
      </w:r>
    </w:p>
    <w:p w:rsidR="00216364" w:rsidRPr="005C3D47" w:rsidRDefault="00216364" w:rsidP="00216364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Aholiningturmushdarajasivasifatinioshirish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ijtimoiysohamuassasalarimoddiy</w:t>
      </w:r>
      <w:r w:rsidRPr="005C3D47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  <w:lang w:val="en-US"/>
        </w:rPr>
        <w:t>texnikabazasinimustahkamlashvaishiniyaxshilashbo</w:t>
      </w:r>
      <w:r w:rsidRPr="005C3D47"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  <w:lang w:val="en-US"/>
        </w:rPr>
        <w:t>yicha</w:t>
      </w:r>
      <w:r w:rsidRPr="005C3D47"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Sog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lom</w:t>
      </w:r>
      <w:proofErr w:type="spellEnd"/>
      <w:proofErr w:type="gramEnd"/>
      <w:r w:rsidRPr="005C3D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bola</w:t>
      </w:r>
      <w:r w:rsidRPr="005C3D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yili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  <w:lang w:val="en-US"/>
        </w:rPr>
        <w:t>Davlatdasturitadbirlarinifaolamalgaoshirishnita</w:t>
      </w:r>
      <w:r w:rsidRPr="005C3D47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  <w:lang w:val="en-US"/>
        </w:rPr>
        <w:t>minlashchora</w:t>
      </w:r>
      <w:r w:rsidRPr="005C3D47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  <w:lang w:val="en-US"/>
        </w:rPr>
        <w:t>tadbirlariko</w:t>
      </w:r>
      <w:r w:rsidRPr="005C3D47"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Arial" w:hAnsi="Arial" w:cs="Arial"/>
          <w:color w:val="000000"/>
          <w:sz w:val="20"/>
          <w:szCs w:val="20"/>
          <w:lang w:val="en-US"/>
        </w:rPr>
        <w:t>rildi</w:t>
      </w:r>
      <w:r w:rsidRPr="005C3D4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216364" w:rsidRPr="00216364" w:rsidRDefault="00216364" w:rsidP="00216364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Yig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ilishdaqaydetilganidek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, “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Sog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lom</w:t>
      </w:r>
      <w:proofErr w:type="spellEnd"/>
      <w:proofErr w:type="gramEnd"/>
      <w:r w:rsidRPr="005C3D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bola</w:t>
      </w:r>
      <w:r w:rsidRPr="005C3D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yili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Davlatdasturidoirasidajoriyyildabarchamanbalarhisobidan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 642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mlrd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so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, 43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mln</w:t>
      </w:r>
      <w:proofErr w:type="spellEnd"/>
      <w:r w:rsidRPr="005C3D4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AQSH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dollariva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290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mingyevrosarflanishibelgilangan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Yillikmablag‘larning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110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foizimiqdoridao‘zlashtirildi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  </w:t>
      </w:r>
    </w:p>
    <w:p w:rsidR="00216364" w:rsidRPr="00216364" w:rsidRDefault="00216364" w:rsidP="00216364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Joriyyildayangiisho‘rinlarinitashkiletishvaaholibandliginita’minlashdasturiijrosiga ham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alohidae’tiborqaratilganligita’kidlandi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Tizimlichora-tadbirlarniamalgaoshirishnatijasida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2014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yilningo‘tgan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9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oyida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72,6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mingtayangiisho‘rinlaritashkiletilganbo‘lsa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49,0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mingtadanortig‘iyoki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70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foiziqishloqjoylaridayaratildi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216364" w:rsidRPr="00216364" w:rsidRDefault="00216364" w:rsidP="00216364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Aholijonboshigayalpihududiymahsulothajmi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2,1mln.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so‘mnitashkiletib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o‘tganyilning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9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oyiganisbatano‘sish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107,2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foizgayetdi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 </w:t>
      </w:r>
    </w:p>
    <w:p w:rsidR="00216364" w:rsidRPr="00216364" w:rsidRDefault="00216364" w:rsidP="00216364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Buguno‘zimizdaishlabchiqarilayotganoziq-ovqatiste’moltovarlarihajmlarivaassortimentini 120 foizgao‘sishihisobigao‘tganyilningmosdavriganisbatanimportdanolinayotganoziq-ovqattovarlarhajminisezilarlidarajadakamayishita’minlandi. </w:t>
      </w:r>
    </w:p>
    <w:p w:rsidR="00216364" w:rsidRPr="00216364" w:rsidRDefault="00216364" w:rsidP="00216364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Viloyatdaeksportgamo‘ljallanganmahsulotlarishlabchiqarishnikengaytirish,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hajmlarivamahsulotlarnomenklaturasiniko‘paytirish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yangibozorlarnio‘zlashtirishbo‘yichako‘rilganqatorchora-tadbirlarhamdaengmuhimikichikbiznessub’ektlarigaeksportqilishlariuchunqulaysharoitlarniyaratilishi,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ularniqo‘llab-quvvatlanishihisobigaamalgaoshirilganeksporthajmi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351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mln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dollargayetdi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. </w:t>
      </w:r>
    </w:p>
    <w:p w:rsidR="00216364" w:rsidRPr="00216364" w:rsidRDefault="00216364" w:rsidP="00216364">
      <w:pPr>
        <w:shd w:val="clear" w:color="auto" w:fill="FFFFFF"/>
        <w:spacing w:line="263" w:lineRule="atLeast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Hududiytasarrufdagikorxonalartomonidan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132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mln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dollargatengeksportamalgaoshirilib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o‘tganyilningshudavriganisbatanqariyb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martao‘sishgaerishildi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Viloyatda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2014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yil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1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oktyabr</w:t>
      </w:r>
      <w:r>
        <w:rPr>
          <w:rFonts w:ascii="Arial" w:hAnsi="Arial" w:cs="Arial"/>
          <w:color w:val="000000"/>
          <w:sz w:val="20"/>
          <w:szCs w:val="20"/>
        </w:rPr>
        <w:t>ь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holatigaro‘yxatdano‘tganxorijiyinvestitsiyalikorxonalarsoni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13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tagaortib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jami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130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tani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ulartomonidanishlabchiqarilganmahsulotlarhajmi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770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mlrd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so‘mni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o‘sishko‘rsatkichi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119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foiznitashkiletmoqda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A6F27" w:rsidRPr="00216364" w:rsidRDefault="005A6F27" w:rsidP="00216364">
      <w:pPr>
        <w:rPr>
          <w:lang w:val="en-US"/>
        </w:rPr>
      </w:pPr>
    </w:p>
    <w:sectPr w:rsidR="005A6F27" w:rsidRPr="00216364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1379B7"/>
    <w:rsid w:val="00043067"/>
    <w:rsid w:val="000C5935"/>
    <w:rsid w:val="001379B7"/>
    <w:rsid w:val="00216364"/>
    <w:rsid w:val="003F41D8"/>
    <w:rsid w:val="004F40D2"/>
    <w:rsid w:val="00512432"/>
    <w:rsid w:val="005A6F27"/>
    <w:rsid w:val="005C3D47"/>
    <w:rsid w:val="0062394D"/>
    <w:rsid w:val="006F502D"/>
    <w:rsid w:val="0070489A"/>
    <w:rsid w:val="007F263B"/>
    <w:rsid w:val="008555D5"/>
    <w:rsid w:val="008F4A45"/>
    <w:rsid w:val="009E5A73"/>
    <w:rsid w:val="00A62B11"/>
    <w:rsid w:val="00BF38AE"/>
    <w:rsid w:val="00D20605"/>
    <w:rsid w:val="00D33FE0"/>
    <w:rsid w:val="00DE3AA7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9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E3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9B7"/>
    <w:rPr>
      <w:b/>
      <w:bCs/>
    </w:rPr>
  </w:style>
  <w:style w:type="character" w:styleId="a4">
    <w:name w:val="Emphasis"/>
    <w:basedOn w:val="a0"/>
    <w:uiPriority w:val="20"/>
    <w:qFormat/>
    <w:rsid w:val="001379B7"/>
    <w:rPr>
      <w:i/>
      <w:iCs/>
    </w:rPr>
  </w:style>
  <w:style w:type="character" w:styleId="a5">
    <w:name w:val="Hyperlink"/>
    <w:basedOn w:val="a0"/>
    <w:uiPriority w:val="99"/>
    <w:semiHidden/>
    <w:unhideWhenUsed/>
    <w:rsid w:val="001379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3AA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2017-06-14T06:36:00Z</dcterms:created>
  <dcterms:modified xsi:type="dcterms:W3CDTF">2017-06-14T06:36:00Z</dcterms:modified>
</cp:coreProperties>
</file>