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3D" w:rsidRPr="008F16F3" w:rsidRDefault="00A3433D" w:rsidP="00F650D9">
      <w:pPr>
        <w:jc w:val="right"/>
        <w:rPr>
          <w:rFonts w:ascii="Times New Roman" w:hAnsi="Times New Roman"/>
          <w:sz w:val="28"/>
          <w:szCs w:val="28"/>
        </w:rPr>
      </w:pPr>
      <w:r w:rsidRPr="008F16F3">
        <w:rPr>
          <w:rFonts w:ascii="Times New Roman" w:hAnsi="Times New Roman"/>
          <w:sz w:val="28"/>
          <w:szCs w:val="28"/>
        </w:rPr>
        <w:t>«ЛОЙИ</w:t>
      </w:r>
      <w:r w:rsidRPr="008F16F3">
        <w:rPr>
          <w:rFonts w:ascii="Times New Roman" w:hAnsi="Times New Roman"/>
          <w:sz w:val="28"/>
          <w:szCs w:val="28"/>
          <w:lang w:val="ru-RU"/>
        </w:rPr>
        <w:t>Ҳ</w:t>
      </w:r>
      <w:r w:rsidRPr="008F16F3">
        <w:rPr>
          <w:rFonts w:ascii="Times New Roman" w:hAnsi="Times New Roman"/>
          <w:sz w:val="28"/>
          <w:szCs w:val="28"/>
        </w:rPr>
        <w:t>А»</w:t>
      </w:r>
    </w:p>
    <w:p w:rsidR="00A3433D" w:rsidRDefault="00A3433D" w:rsidP="008F16F3">
      <w:pPr>
        <w:spacing w:after="0" w:line="240" w:lineRule="auto"/>
        <w:ind w:firstLine="720"/>
        <w:jc w:val="center"/>
        <w:rPr>
          <w:rFonts w:ascii="Times New Roman" w:hAnsi="Times New Roman"/>
          <w:sz w:val="28"/>
          <w:szCs w:val="28"/>
        </w:rPr>
      </w:pPr>
    </w:p>
    <w:p w:rsidR="00A3433D" w:rsidRDefault="00A3433D" w:rsidP="008F16F3">
      <w:pPr>
        <w:spacing w:after="0" w:line="240" w:lineRule="auto"/>
        <w:ind w:firstLine="720"/>
        <w:jc w:val="center"/>
        <w:rPr>
          <w:rFonts w:ascii="Times New Roman" w:hAnsi="Times New Roman"/>
          <w:sz w:val="28"/>
          <w:szCs w:val="28"/>
        </w:rPr>
      </w:pPr>
      <w:r w:rsidRPr="008F16F3">
        <w:rPr>
          <w:rFonts w:ascii="Times New Roman" w:hAnsi="Times New Roman"/>
          <w:sz w:val="28"/>
          <w:szCs w:val="28"/>
        </w:rPr>
        <w:t>ХАЛҚ ДЕПУТАТЛАРИ ФАРҒОНА ВИЛОЯТ</w:t>
      </w:r>
    </w:p>
    <w:p w:rsidR="00A3433D" w:rsidRPr="008F16F3" w:rsidRDefault="00A3433D" w:rsidP="008F16F3">
      <w:pPr>
        <w:spacing w:after="0" w:line="240" w:lineRule="auto"/>
        <w:ind w:firstLine="720"/>
        <w:jc w:val="center"/>
        <w:rPr>
          <w:rFonts w:ascii="Times New Roman" w:hAnsi="Times New Roman"/>
          <w:sz w:val="28"/>
          <w:szCs w:val="28"/>
        </w:rPr>
      </w:pPr>
      <w:r w:rsidRPr="008F16F3">
        <w:rPr>
          <w:rFonts w:ascii="Times New Roman" w:hAnsi="Times New Roman"/>
          <w:sz w:val="28"/>
          <w:szCs w:val="28"/>
        </w:rPr>
        <w:t>КЕНГАШИНИНГ</w:t>
      </w:r>
    </w:p>
    <w:p w:rsidR="00A3433D" w:rsidRPr="000312B6" w:rsidRDefault="00A3433D" w:rsidP="008F16F3">
      <w:pPr>
        <w:spacing w:after="0" w:line="240" w:lineRule="auto"/>
        <w:ind w:firstLine="720"/>
        <w:jc w:val="center"/>
      </w:pPr>
      <w:r w:rsidRPr="008F16F3">
        <w:rPr>
          <w:rFonts w:ascii="Times New Roman" w:hAnsi="Times New Roman"/>
          <w:sz w:val="28"/>
          <w:szCs w:val="28"/>
        </w:rPr>
        <w:t>ҚАРОРИ</w:t>
      </w:r>
    </w:p>
    <w:p w:rsidR="00A3433D" w:rsidRPr="000312B6" w:rsidRDefault="00A3433D" w:rsidP="00F650D9"/>
    <w:p w:rsidR="00A3433D" w:rsidRDefault="00A3433D" w:rsidP="008F16F3">
      <w:pPr>
        <w:spacing w:after="0" w:line="240" w:lineRule="auto"/>
        <w:jc w:val="center"/>
        <w:rPr>
          <w:rFonts w:ascii="Times New Roman" w:hAnsi="Times New Roman"/>
          <w:b/>
          <w:sz w:val="28"/>
          <w:szCs w:val="28"/>
        </w:rPr>
      </w:pPr>
      <w:r w:rsidRPr="008F16F3">
        <w:rPr>
          <w:rFonts w:ascii="Times New Roman" w:hAnsi="Times New Roman"/>
          <w:b/>
          <w:sz w:val="28"/>
          <w:szCs w:val="28"/>
        </w:rPr>
        <w:t xml:space="preserve">“Фарғона вилояти </w:t>
      </w:r>
      <w:r>
        <w:rPr>
          <w:rFonts w:ascii="Times New Roman" w:hAnsi="Times New Roman"/>
          <w:b/>
          <w:sz w:val="28"/>
          <w:szCs w:val="28"/>
        </w:rPr>
        <w:t>фаҳрий</w:t>
      </w:r>
      <w:r w:rsidRPr="008F16F3">
        <w:rPr>
          <w:rFonts w:ascii="Times New Roman" w:hAnsi="Times New Roman"/>
          <w:b/>
          <w:sz w:val="28"/>
          <w:szCs w:val="28"/>
        </w:rPr>
        <w:t xml:space="preserve"> фуқароси” унвонини</w:t>
      </w:r>
    </w:p>
    <w:p w:rsidR="00A3433D" w:rsidRDefault="00A3433D" w:rsidP="008F16F3">
      <w:pPr>
        <w:spacing w:after="0" w:line="240" w:lineRule="auto"/>
        <w:jc w:val="center"/>
        <w:rPr>
          <w:rFonts w:ascii="Times New Roman" w:hAnsi="Times New Roman"/>
          <w:b/>
          <w:sz w:val="28"/>
          <w:szCs w:val="28"/>
        </w:rPr>
      </w:pPr>
      <w:r w:rsidRPr="008F16F3">
        <w:rPr>
          <w:rFonts w:ascii="Times New Roman" w:hAnsi="Times New Roman"/>
          <w:b/>
          <w:sz w:val="28"/>
          <w:szCs w:val="28"/>
        </w:rPr>
        <w:t xml:space="preserve"> таъсис этиш тўғрисида</w:t>
      </w:r>
    </w:p>
    <w:p w:rsidR="00A3433D" w:rsidRDefault="00A3433D" w:rsidP="008F16F3">
      <w:pPr>
        <w:spacing w:after="0" w:line="240" w:lineRule="auto"/>
        <w:rPr>
          <w:rFonts w:ascii="Times New Roman" w:hAnsi="Times New Roman"/>
          <w:b/>
          <w:sz w:val="28"/>
          <w:szCs w:val="28"/>
        </w:rPr>
      </w:pPr>
    </w:p>
    <w:p w:rsidR="00A3433D" w:rsidRDefault="00A3433D" w:rsidP="00EF4761">
      <w:pPr>
        <w:spacing w:after="0" w:line="288" w:lineRule="auto"/>
        <w:ind w:firstLine="720"/>
        <w:jc w:val="both"/>
        <w:rPr>
          <w:rFonts w:ascii="Times New Roman" w:hAnsi="Times New Roman"/>
          <w:sz w:val="28"/>
          <w:szCs w:val="28"/>
        </w:rPr>
      </w:pPr>
      <w:r>
        <w:rPr>
          <w:rFonts w:ascii="Times New Roman" w:hAnsi="Times New Roman"/>
          <w:sz w:val="28"/>
          <w:szCs w:val="28"/>
        </w:rPr>
        <w:t>Фуқароларнинг Фарғона вилояти аҳолиси ва маъмурияти олдидаги сиёсат, фан, маданият, спорт, ёшларни тарбиялаш, ижтимоий-иқтисодий соҳаларни ривожлантиришда юксак хизматларини, шунингдек Фарғона вилоятини ривожлантириш, шаҳарнинг фаровонлиги ва гуллаб-яшнашини таъминлашга йўналтирилган бошқа хизматларини тан олиш ва рағбатлантириш мақсадида халқ депутатлари Фарғона вилоят Кенгаши,</w:t>
      </w:r>
    </w:p>
    <w:p w:rsidR="00A3433D" w:rsidRDefault="00A3433D" w:rsidP="008F16F3">
      <w:pPr>
        <w:spacing w:after="0" w:line="240" w:lineRule="auto"/>
        <w:ind w:firstLine="708"/>
        <w:jc w:val="both"/>
        <w:rPr>
          <w:rFonts w:ascii="Times New Roman" w:hAnsi="Times New Roman"/>
          <w:sz w:val="28"/>
          <w:szCs w:val="28"/>
        </w:rPr>
      </w:pPr>
    </w:p>
    <w:p w:rsidR="00A3433D" w:rsidRDefault="00A3433D" w:rsidP="00EF4761">
      <w:pPr>
        <w:spacing w:after="0" w:line="240" w:lineRule="auto"/>
        <w:jc w:val="center"/>
        <w:rPr>
          <w:rFonts w:ascii="Times New Roman" w:hAnsi="Times New Roman"/>
          <w:b/>
          <w:sz w:val="28"/>
          <w:szCs w:val="28"/>
        </w:rPr>
      </w:pPr>
      <w:r w:rsidRPr="00CC2DA4">
        <w:rPr>
          <w:rFonts w:ascii="Times New Roman" w:hAnsi="Times New Roman"/>
          <w:b/>
          <w:sz w:val="28"/>
          <w:szCs w:val="28"/>
        </w:rPr>
        <w:t>Қ</w:t>
      </w:r>
      <w:r>
        <w:rPr>
          <w:rFonts w:ascii="Times New Roman" w:hAnsi="Times New Roman"/>
          <w:b/>
          <w:sz w:val="28"/>
          <w:szCs w:val="28"/>
        </w:rPr>
        <w:t xml:space="preserve"> </w:t>
      </w:r>
      <w:r w:rsidRPr="00CC2DA4">
        <w:rPr>
          <w:rFonts w:ascii="Times New Roman" w:hAnsi="Times New Roman"/>
          <w:b/>
          <w:sz w:val="28"/>
          <w:szCs w:val="28"/>
        </w:rPr>
        <w:t>А</w:t>
      </w:r>
      <w:r>
        <w:rPr>
          <w:rFonts w:ascii="Times New Roman" w:hAnsi="Times New Roman"/>
          <w:b/>
          <w:sz w:val="28"/>
          <w:szCs w:val="28"/>
        </w:rPr>
        <w:t xml:space="preserve"> </w:t>
      </w:r>
      <w:r w:rsidRPr="00CC2DA4">
        <w:rPr>
          <w:rFonts w:ascii="Times New Roman" w:hAnsi="Times New Roman"/>
          <w:b/>
          <w:sz w:val="28"/>
          <w:szCs w:val="28"/>
        </w:rPr>
        <w:t>Р</w:t>
      </w:r>
      <w:r>
        <w:rPr>
          <w:rFonts w:ascii="Times New Roman" w:hAnsi="Times New Roman"/>
          <w:b/>
          <w:sz w:val="28"/>
          <w:szCs w:val="28"/>
        </w:rPr>
        <w:t xml:space="preserve"> </w:t>
      </w:r>
      <w:r w:rsidRPr="00CC2DA4">
        <w:rPr>
          <w:rFonts w:ascii="Times New Roman" w:hAnsi="Times New Roman"/>
          <w:b/>
          <w:sz w:val="28"/>
          <w:szCs w:val="28"/>
        </w:rPr>
        <w:t>О</w:t>
      </w:r>
      <w:r>
        <w:rPr>
          <w:rFonts w:ascii="Times New Roman" w:hAnsi="Times New Roman"/>
          <w:b/>
          <w:sz w:val="28"/>
          <w:szCs w:val="28"/>
        </w:rPr>
        <w:t xml:space="preserve"> </w:t>
      </w:r>
      <w:r w:rsidRPr="00CC2DA4">
        <w:rPr>
          <w:rFonts w:ascii="Times New Roman" w:hAnsi="Times New Roman"/>
          <w:b/>
          <w:sz w:val="28"/>
          <w:szCs w:val="28"/>
        </w:rPr>
        <w:t>Р</w:t>
      </w:r>
      <w:r>
        <w:rPr>
          <w:rFonts w:ascii="Times New Roman" w:hAnsi="Times New Roman"/>
          <w:b/>
          <w:sz w:val="28"/>
          <w:szCs w:val="28"/>
        </w:rPr>
        <w:t xml:space="preserve"> </w:t>
      </w:r>
      <w:r w:rsidRPr="00CC2DA4">
        <w:rPr>
          <w:rFonts w:ascii="Times New Roman" w:hAnsi="Times New Roman"/>
          <w:b/>
          <w:sz w:val="28"/>
          <w:szCs w:val="28"/>
        </w:rPr>
        <w:t xml:space="preserve"> Қ</w:t>
      </w:r>
      <w:r>
        <w:rPr>
          <w:rFonts w:ascii="Times New Roman" w:hAnsi="Times New Roman"/>
          <w:b/>
          <w:sz w:val="28"/>
          <w:szCs w:val="28"/>
        </w:rPr>
        <w:t xml:space="preserve"> </w:t>
      </w:r>
      <w:r w:rsidRPr="00CC2DA4">
        <w:rPr>
          <w:rFonts w:ascii="Times New Roman" w:hAnsi="Times New Roman"/>
          <w:b/>
          <w:sz w:val="28"/>
          <w:szCs w:val="28"/>
        </w:rPr>
        <w:t>И</w:t>
      </w:r>
      <w:r>
        <w:rPr>
          <w:rFonts w:ascii="Times New Roman" w:hAnsi="Times New Roman"/>
          <w:b/>
          <w:sz w:val="28"/>
          <w:szCs w:val="28"/>
        </w:rPr>
        <w:t xml:space="preserve"> </w:t>
      </w:r>
      <w:r w:rsidRPr="00CC2DA4">
        <w:rPr>
          <w:rFonts w:ascii="Times New Roman" w:hAnsi="Times New Roman"/>
          <w:b/>
          <w:sz w:val="28"/>
          <w:szCs w:val="28"/>
        </w:rPr>
        <w:t>Л</w:t>
      </w:r>
      <w:r>
        <w:rPr>
          <w:rFonts w:ascii="Times New Roman" w:hAnsi="Times New Roman"/>
          <w:b/>
          <w:sz w:val="28"/>
          <w:szCs w:val="28"/>
        </w:rPr>
        <w:t xml:space="preserve"> </w:t>
      </w:r>
      <w:r w:rsidRPr="00CC2DA4">
        <w:rPr>
          <w:rFonts w:ascii="Times New Roman" w:hAnsi="Times New Roman"/>
          <w:b/>
          <w:sz w:val="28"/>
          <w:szCs w:val="28"/>
        </w:rPr>
        <w:t>А</w:t>
      </w:r>
      <w:r>
        <w:rPr>
          <w:rFonts w:ascii="Times New Roman" w:hAnsi="Times New Roman"/>
          <w:b/>
          <w:sz w:val="28"/>
          <w:szCs w:val="28"/>
        </w:rPr>
        <w:t xml:space="preserve"> </w:t>
      </w:r>
      <w:r w:rsidRPr="00CC2DA4">
        <w:rPr>
          <w:rFonts w:ascii="Times New Roman" w:hAnsi="Times New Roman"/>
          <w:b/>
          <w:sz w:val="28"/>
          <w:szCs w:val="28"/>
        </w:rPr>
        <w:t>Д</w:t>
      </w:r>
      <w:r>
        <w:rPr>
          <w:rFonts w:ascii="Times New Roman" w:hAnsi="Times New Roman"/>
          <w:b/>
          <w:sz w:val="28"/>
          <w:szCs w:val="28"/>
        </w:rPr>
        <w:t xml:space="preserve"> </w:t>
      </w:r>
      <w:r w:rsidRPr="00CC2DA4">
        <w:rPr>
          <w:rFonts w:ascii="Times New Roman" w:hAnsi="Times New Roman"/>
          <w:b/>
          <w:sz w:val="28"/>
          <w:szCs w:val="28"/>
        </w:rPr>
        <w:t>И</w:t>
      </w:r>
    </w:p>
    <w:p w:rsidR="00A3433D" w:rsidRDefault="00A3433D" w:rsidP="00CC2DA4">
      <w:pPr>
        <w:spacing w:after="120" w:line="240" w:lineRule="auto"/>
        <w:rPr>
          <w:rFonts w:ascii="Times New Roman" w:hAnsi="Times New Roman"/>
          <w:b/>
          <w:sz w:val="28"/>
          <w:szCs w:val="28"/>
        </w:rPr>
      </w:pPr>
    </w:p>
    <w:p w:rsidR="00A3433D" w:rsidRDefault="00A3433D" w:rsidP="00CC2DA4">
      <w:pPr>
        <w:spacing w:after="120" w:line="288" w:lineRule="auto"/>
        <w:ind w:firstLine="709"/>
        <w:jc w:val="both"/>
        <w:rPr>
          <w:rFonts w:ascii="Times New Roman" w:hAnsi="Times New Roman"/>
          <w:sz w:val="28"/>
          <w:szCs w:val="28"/>
        </w:rPr>
      </w:pPr>
      <w:r>
        <w:rPr>
          <w:rFonts w:ascii="Times New Roman" w:hAnsi="Times New Roman"/>
          <w:sz w:val="28"/>
          <w:szCs w:val="28"/>
        </w:rPr>
        <w:t xml:space="preserve">1. </w:t>
      </w:r>
      <w:r w:rsidRPr="00CC2DA4">
        <w:rPr>
          <w:rFonts w:ascii="Times New Roman" w:hAnsi="Times New Roman"/>
          <w:sz w:val="28"/>
          <w:szCs w:val="28"/>
        </w:rPr>
        <w:t>Халқ депутатлари Фарғона вилоят Кенгаши доимий</w:t>
      </w:r>
      <w:r>
        <w:rPr>
          <w:rFonts w:ascii="Times New Roman" w:hAnsi="Times New Roman"/>
          <w:sz w:val="28"/>
          <w:szCs w:val="28"/>
        </w:rPr>
        <w:t xml:space="preserve"> </w:t>
      </w:r>
      <w:r w:rsidRPr="00CC2DA4">
        <w:rPr>
          <w:rFonts w:ascii="Times New Roman" w:hAnsi="Times New Roman"/>
          <w:sz w:val="28"/>
          <w:szCs w:val="28"/>
        </w:rPr>
        <w:t>комиссияларининг</w:t>
      </w:r>
      <w:r>
        <w:rPr>
          <w:rFonts w:ascii="Times New Roman" w:hAnsi="Times New Roman"/>
          <w:sz w:val="28"/>
          <w:szCs w:val="28"/>
        </w:rPr>
        <w:t xml:space="preserve"> таклифларига мувофиқ </w:t>
      </w:r>
      <w:r w:rsidRPr="00CC2DA4">
        <w:rPr>
          <w:rFonts w:ascii="Times New Roman" w:hAnsi="Times New Roman"/>
          <w:sz w:val="28"/>
          <w:szCs w:val="28"/>
        </w:rPr>
        <w:t xml:space="preserve">“Фарғона вилояти </w:t>
      </w:r>
      <w:r>
        <w:rPr>
          <w:rFonts w:ascii="Times New Roman" w:hAnsi="Times New Roman"/>
          <w:sz w:val="28"/>
          <w:szCs w:val="28"/>
        </w:rPr>
        <w:t>фаҳрий</w:t>
      </w:r>
      <w:r w:rsidRPr="00CC2DA4">
        <w:rPr>
          <w:rFonts w:ascii="Times New Roman" w:hAnsi="Times New Roman"/>
          <w:sz w:val="28"/>
          <w:szCs w:val="28"/>
        </w:rPr>
        <w:t xml:space="preserve"> фуқароси”</w:t>
      </w:r>
      <w:r>
        <w:rPr>
          <w:rFonts w:ascii="Times New Roman" w:hAnsi="Times New Roman"/>
          <w:sz w:val="28"/>
          <w:szCs w:val="28"/>
        </w:rPr>
        <w:t xml:space="preserve"> унвони таъсис этилсин.</w:t>
      </w:r>
    </w:p>
    <w:p w:rsidR="00A3433D" w:rsidRDefault="00A3433D" w:rsidP="00CC2DA4">
      <w:pPr>
        <w:spacing w:after="120" w:line="288" w:lineRule="auto"/>
        <w:ind w:firstLine="709"/>
        <w:jc w:val="both"/>
        <w:rPr>
          <w:rFonts w:ascii="Times New Roman" w:hAnsi="Times New Roman"/>
          <w:sz w:val="28"/>
          <w:szCs w:val="28"/>
        </w:rPr>
      </w:pPr>
      <w:r>
        <w:rPr>
          <w:rFonts w:ascii="Times New Roman" w:hAnsi="Times New Roman"/>
          <w:sz w:val="28"/>
          <w:szCs w:val="28"/>
        </w:rPr>
        <w:t>2.Қўйидагилар:</w:t>
      </w:r>
    </w:p>
    <w:p w:rsidR="00A3433D" w:rsidRDefault="00A3433D" w:rsidP="00CC2DA4">
      <w:pPr>
        <w:spacing w:after="120" w:line="288" w:lineRule="auto"/>
        <w:ind w:firstLine="709"/>
        <w:jc w:val="both"/>
        <w:rPr>
          <w:rFonts w:ascii="Times New Roman" w:hAnsi="Times New Roman"/>
          <w:sz w:val="28"/>
          <w:szCs w:val="28"/>
        </w:rPr>
      </w:pPr>
      <w:r w:rsidRPr="00CC2DA4">
        <w:rPr>
          <w:rFonts w:ascii="Times New Roman" w:hAnsi="Times New Roman"/>
          <w:sz w:val="28"/>
          <w:szCs w:val="28"/>
        </w:rPr>
        <w:t xml:space="preserve">“Фарғона вилояти </w:t>
      </w:r>
      <w:r>
        <w:rPr>
          <w:rFonts w:ascii="Times New Roman" w:hAnsi="Times New Roman"/>
          <w:sz w:val="28"/>
          <w:szCs w:val="28"/>
        </w:rPr>
        <w:t>фаҳрий</w:t>
      </w:r>
      <w:r w:rsidRPr="00CC2DA4">
        <w:rPr>
          <w:rFonts w:ascii="Times New Roman" w:hAnsi="Times New Roman"/>
          <w:sz w:val="28"/>
          <w:szCs w:val="28"/>
        </w:rPr>
        <w:t xml:space="preserve"> фуқароси”</w:t>
      </w:r>
      <w:r>
        <w:rPr>
          <w:rFonts w:ascii="Times New Roman" w:hAnsi="Times New Roman"/>
          <w:sz w:val="28"/>
          <w:szCs w:val="28"/>
        </w:rPr>
        <w:t xml:space="preserve"> унвони тўғрисидаги Низом </w:t>
      </w:r>
      <w:r>
        <w:rPr>
          <w:rFonts w:ascii="Times New Roman" w:hAnsi="Times New Roman"/>
          <w:sz w:val="28"/>
          <w:szCs w:val="28"/>
        </w:rPr>
        <w:br/>
        <w:t>1-иловага мувофиқ;</w:t>
      </w:r>
    </w:p>
    <w:p w:rsidR="00A3433D" w:rsidRDefault="00A3433D" w:rsidP="00CC2DA4">
      <w:pPr>
        <w:spacing w:after="120" w:line="288" w:lineRule="auto"/>
        <w:ind w:firstLine="709"/>
        <w:jc w:val="both"/>
        <w:rPr>
          <w:rFonts w:ascii="Times New Roman" w:hAnsi="Times New Roman"/>
          <w:sz w:val="28"/>
          <w:szCs w:val="28"/>
        </w:rPr>
      </w:pPr>
      <w:r w:rsidRPr="00CC2DA4">
        <w:rPr>
          <w:rFonts w:ascii="Times New Roman" w:hAnsi="Times New Roman"/>
          <w:sz w:val="28"/>
          <w:szCs w:val="28"/>
        </w:rPr>
        <w:t xml:space="preserve">“Фарғона вилояти </w:t>
      </w:r>
      <w:r>
        <w:rPr>
          <w:rFonts w:ascii="Times New Roman" w:hAnsi="Times New Roman"/>
          <w:sz w:val="28"/>
          <w:szCs w:val="28"/>
        </w:rPr>
        <w:t>фаҳрий</w:t>
      </w:r>
      <w:r w:rsidRPr="00CC2DA4">
        <w:rPr>
          <w:rFonts w:ascii="Times New Roman" w:hAnsi="Times New Roman"/>
          <w:sz w:val="28"/>
          <w:szCs w:val="28"/>
        </w:rPr>
        <w:t xml:space="preserve"> фуқароси”</w:t>
      </w:r>
      <w:r>
        <w:rPr>
          <w:rFonts w:ascii="Times New Roman" w:hAnsi="Times New Roman"/>
          <w:sz w:val="28"/>
          <w:szCs w:val="28"/>
        </w:rPr>
        <w:t xml:space="preserve"> кўкрак нишонини, ёрлиғини ва гувоҳномасининг тавсифлари 2,3 ва 4-иловаларга мувофиқ тасдиқлансин.</w:t>
      </w:r>
    </w:p>
    <w:p w:rsidR="00A3433D" w:rsidRDefault="00A3433D" w:rsidP="00CC2DA4">
      <w:pPr>
        <w:spacing w:after="120" w:line="288" w:lineRule="auto"/>
        <w:ind w:firstLine="709"/>
        <w:jc w:val="both"/>
        <w:rPr>
          <w:rFonts w:ascii="Times New Roman" w:hAnsi="Times New Roman"/>
          <w:sz w:val="28"/>
          <w:szCs w:val="28"/>
        </w:rPr>
      </w:pPr>
      <w:r>
        <w:rPr>
          <w:rFonts w:ascii="Times New Roman" w:hAnsi="Times New Roman"/>
          <w:sz w:val="28"/>
          <w:szCs w:val="28"/>
        </w:rPr>
        <w:t>3.</w:t>
      </w:r>
      <w:r w:rsidRPr="00CC2DA4">
        <w:rPr>
          <w:rFonts w:ascii="Times New Roman" w:hAnsi="Times New Roman"/>
          <w:b/>
          <w:sz w:val="28"/>
          <w:szCs w:val="28"/>
        </w:rPr>
        <w:t xml:space="preserve"> </w:t>
      </w:r>
      <w:r w:rsidRPr="00CC2DA4">
        <w:rPr>
          <w:rFonts w:ascii="Times New Roman" w:hAnsi="Times New Roman"/>
          <w:sz w:val="28"/>
          <w:szCs w:val="28"/>
        </w:rPr>
        <w:t xml:space="preserve">“Фарғона вилояти </w:t>
      </w:r>
      <w:r>
        <w:rPr>
          <w:rFonts w:ascii="Times New Roman" w:hAnsi="Times New Roman"/>
          <w:sz w:val="28"/>
          <w:szCs w:val="28"/>
        </w:rPr>
        <w:t>фаҳрий</w:t>
      </w:r>
      <w:r w:rsidRPr="00CC2DA4">
        <w:rPr>
          <w:rFonts w:ascii="Times New Roman" w:hAnsi="Times New Roman"/>
          <w:sz w:val="28"/>
          <w:szCs w:val="28"/>
        </w:rPr>
        <w:t xml:space="preserve"> фуқароси”</w:t>
      </w:r>
      <w:r>
        <w:rPr>
          <w:rFonts w:ascii="Times New Roman" w:hAnsi="Times New Roman"/>
          <w:sz w:val="28"/>
          <w:szCs w:val="28"/>
        </w:rPr>
        <w:t xml:space="preserve"> унвони бериладиган фуқароларга кўкрак нишонини, ёрлиғини ва гувоҳномасини тайёрлаш билан боғлиқ ҳаражатлар Фарғона вилоят бюджетидан ташқари маблағлар ҳисобидан қопланиши инобатга олинсин.</w:t>
      </w:r>
    </w:p>
    <w:p w:rsidR="00A3433D" w:rsidRDefault="00A3433D" w:rsidP="00CC2DA4">
      <w:pPr>
        <w:spacing w:after="120" w:line="288" w:lineRule="auto"/>
        <w:ind w:firstLine="709"/>
        <w:jc w:val="both"/>
        <w:rPr>
          <w:rFonts w:ascii="Times New Roman" w:hAnsi="Times New Roman"/>
          <w:sz w:val="28"/>
          <w:szCs w:val="28"/>
        </w:rPr>
      </w:pPr>
      <w:r>
        <w:rPr>
          <w:rFonts w:ascii="Times New Roman" w:hAnsi="Times New Roman"/>
          <w:sz w:val="28"/>
          <w:szCs w:val="28"/>
        </w:rPr>
        <w:t>4. Ушбу қарорнинг ижроси назорат қилиш халқ депутатлари Фарғона вилоят Кенгашининг Ижтимоий-маданий ривожланиш масалалари бўйича доимий комиссияси зиммасига юклансин.</w:t>
      </w:r>
    </w:p>
    <w:p w:rsidR="00A3433D" w:rsidRDefault="00A3433D" w:rsidP="00CC2DA4">
      <w:pPr>
        <w:spacing w:after="120" w:line="288" w:lineRule="auto"/>
        <w:ind w:firstLine="709"/>
        <w:jc w:val="both"/>
        <w:rPr>
          <w:rFonts w:ascii="Times New Roman" w:hAnsi="Times New Roman"/>
          <w:sz w:val="28"/>
          <w:szCs w:val="28"/>
        </w:rPr>
      </w:pPr>
    </w:p>
    <w:p w:rsidR="00A3433D" w:rsidRPr="001B78FC" w:rsidRDefault="00A3433D" w:rsidP="001B78FC">
      <w:pPr>
        <w:spacing w:after="0" w:line="240" w:lineRule="auto"/>
        <w:ind w:firstLine="709"/>
        <w:jc w:val="both"/>
        <w:rPr>
          <w:rFonts w:ascii="Times New Roman" w:hAnsi="Times New Roman"/>
          <w:b/>
          <w:sz w:val="28"/>
          <w:szCs w:val="28"/>
        </w:rPr>
      </w:pPr>
      <w:r w:rsidRPr="001B78FC">
        <w:rPr>
          <w:rFonts w:ascii="Times New Roman" w:hAnsi="Times New Roman"/>
          <w:b/>
          <w:sz w:val="28"/>
          <w:szCs w:val="28"/>
        </w:rPr>
        <w:t>Халқ депутатлари</w:t>
      </w:r>
    </w:p>
    <w:p w:rsidR="00A3433D" w:rsidRDefault="00A3433D" w:rsidP="001B78FC">
      <w:pPr>
        <w:spacing w:after="0" w:line="240" w:lineRule="auto"/>
        <w:jc w:val="both"/>
        <w:rPr>
          <w:rFonts w:ascii="Times New Roman" w:hAnsi="Times New Roman"/>
          <w:b/>
          <w:sz w:val="28"/>
          <w:szCs w:val="28"/>
        </w:rPr>
      </w:pPr>
      <w:r w:rsidRPr="001B78FC">
        <w:rPr>
          <w:rFonts w:ascii="Times New Roman" w:hAnsi="Times New Roman"/>
          <w:b/>
          <w:sz w:val="28"/>
          <w:szCs w:val="28"/>
        </w:rPr>
        <w:t xml:space="preserve">Фарғона вилоят Кенгаши раиси </w:t>
      </w:r>
      <w:r w:rsidRPr="001B78FC">
        <w:rPr>
          <w:rFonts w:ascii="Times New Roman" w:hAnsi="Times New Roman"/>
          <w:b/>
          <w:sz w:val="28"/>
          <w:szCs w:val="28"/>
        </w:rPr>
        <w:tab/>
      </w:r>
      <w:r w:rsidRPr="001B78FC">
        <w:rPr>
          <w:rFonts w:ascii="Times New Roman" w:hAnsi="Times New Roman"/>
          <w:b/>
          <w:sz w:val="28"/>
          <w:szCs w:val="28"/>
        </w:rPr>
        <w:tab/>
      </w:r>
      <w:r w:rsidRPr="001B78FC">
        <w:rPr>
          <w:rFonts w:ascii="Times New Roman" w:hAnsi="Times New Roman"/>
          <w:b/>
          <w:sz w:val="28"/>
          <w:szCs w:val="28"/>
        </w:rPr>
        <w:tab/>
      </w:r>
      <w:r w:rsidRPr="001B78FC">
        <w:rPr>
          <w:rFonts w:ascii="Times New Roman" w:hAnsi="Times New Roman"/>
          <w:b/>
          <w:sz w:val="28"/>
          <w:szCs w:val="28"/>
        </w:rPr>
        <w:tab/>
      </w:r>
      <w:r w:rsidRPr="001B78FC">
        <w:rPr>
          <w:rFonts w:ascii="Times New Roman" w:hAnsi="Times New Roman"/>
          <w:b/>
          <w:sz w:val="28"/>
          <w:szCs w:val="28"/>
        </w:rPr>
        <w:tab/>
      </w:r>
      <w:r w:rsidRPr="001B78FC">
        <w:rPr>
          <w:rFonts w:ascii="Times New Roman" w:hAnsi="Times New Roman"/>
          <w:b/>
          <w:sz w:val="28"/>
          <w:szCs w:val="28"/>
        </w:rPr>
        <w:tab/>
      </w:r>
      <w:r>
        <w:rPr>
          <w:rFonts w:ascii="Times New Roman" w:hAnsi="Times New Roman"/>
          <w:b/>
          <w:sz w:val="28"/>
          <w:szCs w:val="28"/>
        </w:rPr>
        <w:t xml:space="preserve"> </w:t>
      </w:r>
      <w:r w:rsidRPr="001B78FC">
        <w:rPr>
          <w:rFonts w:ascii="Times New Roman" w:hAnsi="Times New Roman"/>
          <w:b/>
          <w:sz w:val="28"/>
          <w:szCs w:val="28"/>
        </w:rPr>
        <w:t>Ш.Ғаниев</w:t>
      </w:r>
    </w:p>
    <w:p w:rsidR="00A3433D" w:rsidRDefault="00A3433D" w:rsidP="001B78FC">
      <w:pPr>
        <w:spacing w:after="0" w:line="240" w:lineRule="auto"/>
        <w:ind w:left="5664"/>
        <w:rPr>
          <w:rFonts w:ascii="Times New Roman" w:hAnsi="Times New Roman"/>
          <w:sz w:val="28"/>
          <w:szCs w:val="28"/>
          <w:lang w:val="ru-RU"/>
        </w:rPr>
      </w:pPr>
    </w:p>
    <w:p w:rsidR="00A3433D" w:rsidRDefault="00A3433D" w:rsidP="001B78FC">
      <w:pPr>
        <w:spacing w:after="0" w:line="240" w:lineRule="auto"/>
        <w:ind w:left="5664"/>
        <w:rPr>
          <w:rFonts w:ascii="Times New Roman" w:hAnsi="Times New Roman"/>
          <w:sz w:val="28"/>
          <w:szCs w:val="28"/>
        </w:rPr>
      </w:pPr>
      <w:r w:rsidRPr="001B78FC">
        <w:rPr>
          <w:rFonts w:ascii="Times New Roman" w:hAnsi="Times New Roman"/>
          <w:sz w:val="28"/>
          <w:szCs w:val="28"/>
        </w:rPr>
        <w:t xml:space="preserve">Халқ депутатлари Фарғона </w:t>
      </w:r>
    </w:p>
    <w:p w:rsidR="00A3433D" w:rsidRDefault="00A3433D" w:rsidP="001B78FC">
      <w:pPr>
        <w:spacing w:after="0" w:line="240" w:lineRule="auto"/>
        <w:ind w:left="4956" w:firstLine="708"/>
        <w:rPr>
          <w:rFonts w:ascii="Times New Roman" w:hAnsi="Times New Roman"/>
          <w:sz w:val="28"/>
          <w:szCs w:val="28"/>
        </w:rPr>
      </w:pPr>
      <w:r w:rsidRPr="001B78FC">
        <w:rPr>
          <w:rFonts w:ascii="Times New Roman" w:hAnsi="Times New Roman"/>
          <w:sz w:val="28"/>
          <w:szCs w:val="28"/>
        </w:rPr>
        <w:t>вилоят Кенгашининг</w:t>
      </w:r>
    </w:p>
    <w:p w:rsidR="00A3433D" w:rsidRDefault="00A3433D" w:rsidP="001B78FC">
      <w:pPr>
        <w:spacing w:after="0" w:line="240" w:lineRule="auto"/>
        <w:ind w:left="4956" w:firstLine="708"/>
        <w:rPr>
          <w:rFonts w:ascii="Times New Roman" w:hAnsi="Times New Roman"/>
          <w:sz w:val="28"/>
          <w:szCs w:val="28"/>
          <w:lang w:val="ru-RU"/>
        </w:rPr>
      </w:pPr>
      <w:r>
        <w:rPr>
          <w:rFonts w:ascii="Times New Roman" w:hAnsi="Times New Roman"/>
          <w:sz w:val="28"/>
          <w:szCs w:val="28"/>
        </w:rPr>
        <w:t xml:space="preserve">2018 йил </w:t>
      </w:r>
      <w:r>
        <w:rPr>
          <w:rFonts w:ascii="Times New Roman" w:hAnsi="Times New Roman"/>
          <w:sz w:val="28"/>
          <w:szCs w:val="28"/>
          <w:lang w:val="ru-RU"/>
        </w:rPr>
        <w:t>«    » июндаги</w:t>
      </w:r>
    </w:p>
    <w:p w:rsidR="00A3433D" w:rsidRDefault="00A3433D" w:rsidP="001B78FC">
      <w:pPr>
        <w:spacing w:after="0" w:line="240" w:lineRule="auto"/>
        <w:ind w:left="5664" w:firstLine="708"/>
        <w:rPr>
          <w:rFonts w:ascii="Times New Roman" w:hAnsi="Times New Roman"/>
          <w:sz w:val="28"/>
          <w:szCs w:val="28"/>
        </w:rPr>
      </w:pPr>
      <w:r>
        <w:rPr>
          <w:rFonts w:ascii="Times New Roman" w:hAnsi="Times New Roman"/>
          <w:sz w:val="28"/>
          <w:szCs w:val="28"/>
          <w:lang w:val="ru-RU"/>
        </w:rPr>
        <w:t xml:space="preserve">-сон </w:t>
      </w:r>
      <w:r>
        <w:rPr>
          <w:rFonts w:ascii="Times New Roman" w:hAnsi="Times New Roman"/>
          <w:sz w:val="28"/>
          <w:szCs w:val="28"/>
        </w:rPr>
        <w:t>қарорига</w:t>
      </w:r>
    </w:p>
    <w:p w:rsidR="00A3433D" w:rsidRDefault="00A3433D" w:rsidP="00565FD7">
      <w:pPr>
        <w:spacing w:after="0" w:line="240" w:lineRule="auto"/>
        <w:ind w:left="5664" w:firstLine="708"/>
        <w:rPr>
          <w:rFonts w:ascii="Times New Roman" w:hAnsi="Times New Roman"/>
          <w:sz w:val="28"/>
          <w:szCs w:val="28"/>
        </w:rPr>
      </w:pPr>
      <w:r>
        <w:rPr>
          <w:rFonts w:ascii="Times New Roman" w:hAnsi="Times New Roman"/>
          <w:sz w:val="28"/>
          <w:szCs w:val="28"/>
        </w:rPr>
        <w:t xml:space="preserve">    1-илова</w:t>
      </w:r>
    </w:p>
    <w:p w:rsidR="00A3433D" w:rsidRDefault="00A3433D" w:rsidP="001B78FC">
      <w:pPr>
        <w:spacing w:after="0" w:line="240" w:lineRule="auto"/>
        <w:rPr>
          <w:rFonts w:ascii="Times New Roman" w:hAnsi="Times New Roman"/>
          <w:sz w:val="28"/>
          <w:szCs w:val="28"/>
        </w:rPr>
      </w:pPr>
    </w:p>
    <w:p w:rsidR="00A3433D" w:rsidRDefault="00A3433D" w:rsidP="001B78FC">
      <w:pPr>
        <w:spacing w:after="0" w:line="240" w:lineRule="auto"/>
        <w:jc w:val="center"/>
        <w:rPr>
          <w:rFonts w:ascii="Times New Roman" w:hAnsi="Times New Roman"/>
          <w:b/>
          <w:sz w:val="28"/>
          <w:szCs w:val="28"/>
        </w:rPr>
      </w:pPr>
      <w:r w:rsidRPr="008F16F3">
        <w:rPr>
          <w:rFonts w:ascii="Times New Roman" w:hAnsi="Times New Roman"/>
          <w:b/>
          <w:sz w:val="28"/>
          <w:szCs w:val="28"/>
        </w:rPr>
        <w:t xml:space="preserve">Фарғона вилояти </w:t>
      </w:r>
      <w:r>
        <w:rPr>
          <w:rFonts w:ascii="Times New Roman" w:hAnsi="Times New Roman"/>
          <w:b/>
          <w:sz w:val="28"/>
          <w:szCs w:val="28"/>
        </w:rPr>
        <w:t>фаҳрий</w:t>
      </w:r>
      <w:r w:rsidRPr="008F16F3">
        <w:rPr>
          <w:rFonts w:ascii="Times New Roman" w:hAnsi="Times New Roman"/>
          <w:b/>
          <w:sz w:val="28"/>
          <w:szCs w:val="28"/>
        </w:rPr>
        <w:t xml:space="preserve"> фуқароси</w:t>
      </w:r>
      <w:r>
        <w:rPr>
          <w:rFonts w:ascii="Times New Roman" w:hAnsi="Times New Roman"/>
          <w:b/>
          <w:sz w:val="28"/>
          <w:szCs w:val="28"/>
        </w:rPr>
        <w:t xml:space="preserve"> тўғрисидаги</w:t>
      </w:r>
    </w:p>
    <w:p w:rsidR="00A3433D" w:rsidRDefault="00A3433D" w:rsidP="001B78FC">
      <w:pPr>
        <w:spacing w:after="0" w:line="240" w:lineRule="auto"/>
        <w:jc w:val="center"/>
        <w:rPr>
          <w:rFonts w:ascii="Times New Roman" w:hAnsi="Times New Roman"/>
          <w:sz w:val="28"/>
          <w:szCs w:val="28"/>
        </w:rPr>
      </w:pPr>
      <w:r>
        <w:rPr>
          <w:rFonts w:ascii="Times New Roman" w:hAnsi="Times New Roman"/>
          <w:b/>
          <w:sz w:val="28"/>
          <w:szCs w:val="28"/>
        </w:rPr>
        <w:t>НИЗОМ</w:t>
      </w:r>
    </w:p>
    <w:p w:rsidR="00A3433D" w:rsidRPr="00565FD7" w:rsidRDefault="00A3433D" w:rsidP="00565FD7">
      <w:pPr>
        <w:jc w:val="center"/>
        <w:rPr>
          <w:rFonts w:ascii="Times New Roman" w:hAnsi="Times New Roman"/>
          <w:b/>
          <w:sz w:val="28"/>
          <w:szCs w:val="28"/>
        </w:rPr>
      </w:pPr>
      <w:r w:rsidRPr="00565FD7">
        <w:rPr>
          <w:rFonts w:ascii="Times New Roman" w:hAnsi="Times New Roman"/>
          <w:b/>
          <w:sz w:val="28"/>
          <w:szCs w:val="28"/>
        </w:rPr>
        <w:t>1.боб. Умумий қоидалар</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1. Ушбу Низом </w:t>
      </w:r>
      <w:r w:rsidRPr="00565FD7">
        <w:rPr>
          <w:rFonts w:ascii="Times New Roman" w:hAnsi="Times New Roman"/>
          <w:sz w:val="28"/>
          <w:szCs w:val="28"/>
        </w:rPr>
        <w:t xml:space="preserve">“Фарғона вилояти </w:t>
      </w:r>
      <w:r>
        <w:rPr>
          <w:rFonts w:ascii="Times New Roman" w:hAnsi="Times New Roman"/>
          <w:sz w:val="28"/>
          <w:szCs w:val="28"/>
        </w:rPr>
        <w:t>фаҳрий</w:t>
      </w:r>
      <w:r w:rsidRPr="00565FD7">
        <w:rPr>
          <w:rFonts w:ascii="Times New Roman" w:hAnsi="Times New Roman"/>
          <w:sz w:val="28"/>
          <w:szCs w:val="28"/>
        </w:rPr>
        <w:t xml:space="preserve"> фуқароси” унвони</w:t>
      </w:r>
      <w:r>
        <w:rPr>
          <w:rFonts w:ascii="Times New Roman" w:hAnsi="Times New Roman"/>
          <w:sz w:val="28"/>
          <w:szCs w:val="28"/>
        </w:rPr>
        <w:t>ни бериш тартибини ва мақомини белгилайди.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2. </w:t>
      </w:r>
      <w:r w:rsidRPr="00565FD7">
        <w:rPr>
          <w:rFonts w:ascii="Times New Roman" w:hAnsi="Times New Roman"/>
          <w:sz w:val="28"/>
          <w:szCs w:val="28"/>
        </w:rPr>
        <w:t xml:space="preserve">“Фарғона вилояти </w:t>
      </w:r>
      <w:r>
        <w:rPr>
          <w:rFonts w:ascii="Times New Roman" w:hAnsi="Times New Roman"/>
          <w:sz w:val="28"/>
          <w:szCs w:val="28"/>
        </w:rPr>
        <w:t>фаҳрий</w:t>
      </w:r>
      <w:r w:rsidRPr="00565FD7">
        <w:rPr>
          <w:rFonts w:ascii="Times New Roman" w:hAnsi="Times New Roman"/>
          <w:sz w:val="28"/>
          <w:szCs w:val="28"/>
        </w:rPr>
        <w:t xml:space="preserve"> фуқароси” унвони (кейинги ўринларда-</w:t>
      </w:r>
      <w:r>
        <w:rPr>
          <w:rFonts w:ascii="Times New Roman" w:hAnsi="Times New Roman"/>
          <w:sz w:val="28"/>
          <w:szCs w:val="28"/>
        </w:rPr>
        <w:t>Фаҳрий</w:t>
      </w:r>
      <w:r w:rsidRPr="00565FD7">
        <w:rPr>
          <w:rFonts w:ascii="Times New Roman" w:hAnsi="Times New Roman"/>
          <w:sz w:val="28"/>
          <w:szCs w:val="28"/>
        </w:rPr>
        <w:t xml:space="preserve"> фуқаро унвони) </w:t>
      </w:r>
      <w:r>
        <w:rPr>
          <w:rFonts w:ascii="Times New Roman" w:hAnsi="Times New Roman"/>
          <w:sz w:val="28"/>
          <w:szCs w:val="28"/>
        </w:rPr>
        <w:t>фуқароларнинг шаҳар аҳолисини олдидаги сиёсат, фан, маданият, спорт, ёшларни тарбиялаш, ижтимоий-иқтисодий соҳаларни ривожлантиришда юксак хизматларини, шунингдек Фарғона вилоятини ривожлантириш, шаҳарнинг фаровонлиги ва гуллаб-яшнашини таъминлашга йўналтирилган бошқа хизматларини тан олиш ва рағбатлантириш мақсадида таъсис этилмоқда.</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3. Фаҳрий фуқаро унвони Фарғона вилоят ҳокими томонидан Ўзбекистон Республикаси фуқароларига, фуқаролиги йўқ  аппарати ходимларига, шахсларга ва чет эл фуқароларига берилади.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4. Фаҳрий фуқаро унвони Фарғона вилоят ҳокимлиги марказий аппарати ходимларига, вилоятнинг туман (шаҳар) ҳокимларига, халқ депутатлари Фарғона вилоят, туман (шаҳар) Кенгаши депутатларига ҳамда </w:t>
      </w:r>
      <w:r w:rsidRPr="000312B6">
        <w:rPr>
          <w:rFonts w:ascii="Times New Roman" w:hAnsi="Times New Roman"/>
          <w:sz w:val="28"/>
          <w:szCs w:val="28"/>
        </w:rPr>
        <w:t xml:space="preserve">давлат органлари </w:t>
      </w:r>
      <w:r>
        <w:rPr>
          <w:rFonts w:ascii="Times New Roman" w:hAnsi="Times New Roman"/>
          <w:sz w:val="28"/>
          <w:szCs w:val="28"/>
        </w:rPr>
        <w:t>ва ташкилотларининг раҳбарларига берилиши мумкин эмас.</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5. Фаҳрий фуқаро унвони халқ депутатлари Фарғона вилоят Кенгаши қарори билан тасдиқланган тавсифларга асосан ёрлиғи, нишони ва гувоҳномаси топширилади.</w:t>
      </w:r>
    </w:p>
    <w:p w:rsidR="00A3433D" w:rsidRDefault="00A3433D" w:rsidP="00EF4761">
      <w:pPr>
        <w:spacing w:after="120" w:line="288" w:lineRule="auto"/>
        <w:jc w:val="center"/>
        <w:rPr>
          <w:rFonts w:ascii="Times New Roman" w:hAnsi="Times New Roman"/>
          <w:b/>
          <w:sz w:val="28"/>
          <w:szCs w:val="28"/>
        </w:rPr>
      </w:pPr>
      <w:r w:rsidRPr="00163323">
        <w:rPr>
          <w:rFonts w:ascii="Times New Roman" w:hAnsi="Times New Roman"/>
          <w:b/>
          <w:sz w:val="28"/>
          <w:szCs w:val="28"/>
          <w:lang w:val="uz-Latn-UZ"/>
        </w:rPr>
        <w:t>II.</w:t>
      </w:r>
      <w:r w:rsidRPr="00163323">
        <w:rPr>
          <w:rFonts w:ascii="Times New Roman" w:hAnsi="Times New Roman"/>
          <w:b/>
          <w:sz w:val="28"/>
          <w:szCs w:val="28"/>
        </w:rPr>
        <w:t xml:space="preserve">боб. </w:t>
      </w:r>
      <w:r>
        <w:rPr>
          <w:rFonts w:ascii="Times New Roman" w:hAnsi="Times New Roman"/>
          <w:b/>
          <w:sz w:val="28"/>
          <w:szCs w:val="28"/>
        </w:rPr>
        <w:t>Фаҳрий</w:t>
      </w:r>
      <w:r w:rsidRPr="00163323">
        <w:rPr>
          <w:rFonts w:ascii="Times New Roman" w:hAnsi="Times New Roman"/>
          <w:b/>
          <w:sz w:val="28"/>
          <w:szCs w:val="28"/>
        </w:rPr>
        <w:t xml:space="preserve"> фуқаро унвонининг берилиши асослари ва тартиби</w:t>
      </w:r>
    </w:p>
    <w:p w:rsidR="00A3433D" w:rsidRDefault="00A3433D" w:rsidP="00EF4761">
      <w:pPr>
        <w:spacing w:after="120" w:line="288" w:lineRule="auto"/>
        <w:ind w:firstLine="720"/>
        <w:rPr>
          <w:rFonts w:ascii="Times New Roman" w:hAnsi="Times New Roman"/>
          <w:sz w:val="28"/>
          <w:szCs w:val="28"/>
        </w:rPr>
      </w:pPr>
      <w:r>
        <w:rPr>
          <w:rFonts w:ascii="Times New Roman" w:hAnsi="Times New Roman"/>
          <w:sz w:val="28"/>
          <w:szCs w:val="28"/>
        </w:rPr>
        <w:t>6. Шахсга Фаҳрий фуқаро унвони берилишида қуйидагилар асос бўлиб хизмат қилади: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 Фарғона вилоятининг ривожланиши ва гуллаб-яшнашига йўналтирилган кўп йиллик самарали хайрия фаолияти;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2) Фарғона вилояти аҳолисини фаровонлиги йўлида мардонанвор ҳаракатларни содир этиши;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3) Фарғона вилоятининг маданияти, спорти, фани ва санъатини ривожлантиришга қўшган ҳиссаси;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4) Фарғона вилоятини ижтимоий-иқтисодий ривожлантиришга қўшган ҳиссаси;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5) давлат, сиёсат соҳасидаги, ижтимоий соҳадаги ёки бошқа соҳалардаги фваолияти Фарғона вилояти учун юксак самаралар берган хизматлари учун.</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Фавқулодда ҳолатларда Фаҳрий фуқаро унвони бошқа сабабларга кўра ҳам берилиши мумкин.</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7. Фаҳрий фуқаро унвонини бериш ҳақидаги таклифларни Фарғона вилоятининг ҳокими ўз ташаббусига кўра ёки туман (шаҳар) ҳокимларининг таклимфларига кўра, халқ депутатлари Кенгаши депутатлари, шунингдек ташкилотлар, жамоат бирлашмалари ва алоҳида фуқаролар томонидан киритилиши мумкин.</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8. Фаҳрий фуқаро унвонини бериш ҳақидаги таклифда номзоднинг биографик маълумотлари ва унинг муайян ютуқлари ва хизматларининг таърифи келтирилиши керак.</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Таклифга иш жойи ва турар-жойидан тавсифнома, номзоднинг касбий фаолияти ва бошқа турдаги фаолияти ҳақидаги асосий маълумотнома (объективка), мукофотлари (мавжуд бўлса) илова қилинади.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Фаҳрий фуқаро унвони берилиши ҳақидаги таклифни киритувчи шахснинг истагига кўра, бошқа ҳужжатлар ва маълумотлар ҳам сўраб олиниши мумкин.</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9. Фаҳрий фуқаро унвони берилиши ҳақидаги таклиф вилоят ҳокимлигига индивидувал тартибда киритилади ва ҳар бир номзод бўйича вилоят ҳокими томонидан алоҳида кўриб чиқилади.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10. Фаҳрий фуқаро унвони берилиши ҳақидаги таклиф ўз номзодини кўрсатаётган шахслардан келиб тушган ҳолларда, кўриб чиқилмайди.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11. Такрорий мурожаат қилинган номзод бўйича вилоят ҳокимлиги томонидан аввал салбий қарор қабул қилинган такрорий таклифлар, киритилаётган таклифлар бўйича ҳолатлар ва асослар ўзганган тақдирдагини кўриб чиқилиши мумкин.</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12. Фаҳрий фуқаро унвони вафот этган шахсга берилмайди.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13. Фаҳрий</w:t>
      </w:r>
      <w:r>
        <w:rPr>
          <w:rFonts w:ascii="Times New Roman" w:hAnsi="Times New Roman"/>
          <w:sz w:val="28"/>
          <w:szCs w:val="28"/>
        </w:rPr>
        <w:tab/>
        <w:t xml:space="preserve"> фуқаро берилиши ҳақидаги таклиф вилоят ҳокимлиги йиғилишида Фаҳрий фуқаро унвони берилиши ҳақидаги таклиф келиб тушгандан сўнг бир ой муддатда кўриб чиқилади.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14. Вилоят ҳокимлигининг Фаҳрий фуқаро унвони берилиши масаласи кўриб чиқиладиган йиғилишидан аввал Фарғона вилоят оммавий ахборот воситаларида тегишли ахборот чоп этилади.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15. Фаҳрий фуқаро унвони берилиши ҳақидаги қарор вилоят ҳокими томонидан қабул қилинади.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16. Фаҳрий фуқаро унвони берилиши ҳақидаги масаланинг кўриб чиқилиши ва қарор қабул қилиниши ушбу унвонга номзод бўлган шахснинг иштирокисиз амалга оширилади.</w:t>
      </w:r>
    </w:p>
    <w:p w:rsidR="00A3433D" w:rsidRDefault="00A3433D" w:rsidP="00EF4761">
      <w:pPr>
        <w:spacing w:after="120" w:line="288" w:lineRule="auto"/>
        <w:jc w:val="center"/>
        <w:rPr>
          <w:rFonts w:ascii="Times New Roman" w:hAnsi="Times New Roman"/>
          <w:b/>
          <w:sz w:val="28"/>
          <w:szCs w:val="28"/>
        </w:rPr>
      </w:pPr>
      <w:r w:rsidRPr="001A5A96">
        <w:rPr>
          <w:rFonts w:ascii="Times New Roman" w:hAnsi="Times New Roman"/>
          <w:b/>
          <w:sz w:val="28"/>
          <w:szCs w:val="28"/>
          <w:lang w:val="uz-Latn-UZ"/>
        </w:rPr>
        <w:t>III</w:t>
      </w:r>
      <w:r w:rsidRPr="001A5A96">
        <w:rPr>
          <w:rFonts w:ascii="Times New Roman" w:hAnsi="Times New Roman"/>
          <w:b/>
          <w:sz w:val="28"/>
          <w:szCs w:val="28"/>
        </w:rPr>
        <w:t>. боб. Фаҳрий фуқаро унвонидан махрум этиш ва тиклаш учун асослар</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17. Фаҳрий фуқаро унвони берилган шахс ундан вилоят ҳокимлигининг  қарори билан қуйидаги ҳолатларда маҳрум қилинади: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Фаҳрий фуқаронинг жиноят содир этишда айибдор деб тан олинган суднинг хукми қонуний кучга кирганда;</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Фаҳрий фуқаро унвонини олишда сохталаштирилган ҳужжатларни тақдим этиш ҳолатлари аниқланганда;</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Фаҳрий фуқаро кучли ижтимоий шов-шувга сабаб бўлган салбий хатти-ҳаракатларни содир қилганда, фаҳрий фуқаро унвони бериш ҳақидаги таклифни киритган мансабдор шахснинг тақдимотига кўра;</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18. Ушбу Низомнинг 17-бандида кўзда тутилган асослар бўйича Фаҳрий фуқаро унвонидан махрум қилинган шахсга нисбатан такроран фаҳрий фуқаро унвонини бериш ҳақидаги таклиф киритилиши мумкин эмас.</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19. Ноқонуний махкум қилинган ва суд қарорига кўра тўлиқ оқланган шахсларнинг Фаҳрий фуқаро унвонига бўлган ҳуқуқлари тикланади.</w:t>
      </w:r>
    </w:p>
    <w:p w:rsidR="00A3433D" w:rsidRDefault="00A3433D" w:rsidP="00EF4761">
      <w:pPr>
        <w:spacing w:after="120" w:line="288" w:lineRule="auto"/>
        <w:jc w:val="center"/>
        <w:rPr>
          <w:rFonts w:ascii="Times New Roman" w:hAnsi="Times New Roman"/>
          <w:b/>
          <w:sz w:val="28"/>
          <w:szCs w:val="28"/>
        </w:rPr>
      </w:pPr>
      <w:r w:rsidRPr="001C58CF">
        <w:rPr>
          <w:rFonts w:ascii="Times New Roman" w:hAnsi="Times New Roman"/>
          <w:b/>
          <w:sz w:val="28"/>
          <w:szCs w:val="28"/>
          <w:lang w:val="uz-Latn-UZ"/>
        </w:rPr>
        <w:t>IV</w:t>
      </w:r>
      <w:r w:rsidRPr="001C58CF">
        <w:rPr>
          <w:rFonts w:ascii="Times New Roman" w:hAnsi="Times New Roman"/>
          <w:b/>
          <w:sz w:val="28"/>
          <w:szCs w:val="28"/>
        </w:rPr>
        <w:t>.боб. Фарғона вилоятининг Фаҳрий фуқароларини ҳуқуқ ва мажбуриятлари.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20. Фарғона вилоятининг Фаҳрий фуқаролари уз номига боғлиқ ҳолда кўрсатилган унвондан оммавий тарзда фойдаланиши мумкин.</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21. Фарғона вилоятининг Фаҳрий фуқароси қуйидаги ҳуқуқларга эгадирлар:</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Фарғона вилояти давлат ҳокимияти органлари ва ташкилотлари ҳамда ўзини ўзи бошқариш органларининг мансабдор шахслари томонидан эркин қабул қилиниши;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Бир йилда бир маротаба бепул вилоят ҳудудида жойлашган сиҳатгохларда дам олиш;</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Фарғона вилояти давлат ҳокимияти органлари ва ташкилотлари ҳамда ўзини ўзи бошқариш органларидан вилоятнинг фойдасига йўналтирилган фаолияти амалга ошириш учун зарур бўлган ахборотни олиш, агар ушбу ахборот давлат, хизмат сири ёки қонун билан ҳимояланадиган сир ҳисобланмаса.</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22.</w:t>
      </w:r>
      <w:r w:rsidRPr="00A458D0">
        <w:rPr>
          <w:rFonts w:ascii="Times New Roman" w:hAnsi="Times New Roman"/>
          <w:sz w:val="28"/>
          <w:szCs w:val="28"/>
        </w:rPr>
        <w:t xml:space="preserve"> </w:t>
      </w:r>
      <w:r>
        <w:rPr>
          <w:rFonts w:ascii="Times New Roman" w:hAnsi="Times New Roman"/>
          <w:sz w:val="28"/>
          <w:szCs w:val="28"/>
        </w:rPr>
        <w:t>Фаҳрий фуқаро унвонининг берилиши бошқа қўшимча ҳуқуқ ва имтиёзларни берилмайди.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23. Фаҳрий фуқаро ёрлиғи, нишони ва гувоҳномасининг тайёрланиши вилоят ҳокимлиги томонидан амалга оширилади.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Фаҳрий фуқаро унвонинг берилиши билан боғлиқ бўлган харажатларнинг қопланиши бюджетдан ташқари маблағлар ҳисобидан амалга оширилади.</w:t>
      </w:r>
    </w:p>
    <w:p w:rsidR="00A3433D" w:rsidRDefault="00A3433D" w:rsidP="00BC38CC">
      <w:pPr>
        <w:spacing w:after="120" w:line="288" w:lineRule="auto"/>
        <w:jc w:val="center"/>
        <w:rPr>
          <w:rFonts w:ascii="Times New Roman" w:hAnsi="Times New Roman"/>
          <w:b/>
          <w:sz w:val="28"/>
          <w:szCs w:val="28"/>
        </w:rPr>
      </w:pPr>
      <w:r w:rsidRPr="001C58CF">
        <w:rPr>
          <w:rFonts w:ascii="Times New Roman" w:hAnsi="Times New Roman"/>
          <w:b/>
          <w:sz w:val="28"/>
          <w:szCs w:val="28"/>
          <w:lang w:val="uz-Latn-UZ"/>
        </w:rPr>
        <w:t>V</w:t>
      </w:r>
      <w:r w:rsidRPr="001C58CF">
        <w:rPr>
          <w:rFonts w:ascii="Times New Roman" w:hAnsi="Times New Roman"/>
          <w:b/>
          <w:sz w:val="28"/>
          <w:szCs w:val="28"/>
        </w:rPr>
        <w:t xml:space="preserve">.боб. </w:t>
      </w:r>
      <w:r>
        <w:rPr>
          <w:rFonts w:ascii="Times New Roman" w:hAnsi="Times New Roman"/>
          <w:b/>
          <w:sz w:val="28"/>
          <w:szCs w:val="28"/>
        </w:rPr>
        <w:t>“</w:t>
      </w:r>
      <w:r w:rsidRPr="001C58CF">
        <w:rPr>
          <w:rFonts w:ascii="Times New Roman" w:hAnsi="Times New Roman"/>
          <w:b/>
          <w:sz w:val="28"/>
          <w:szCs w:val="28"/>
        </w:rPr>
        <w:t>Фарғона вилояти Фаҳрий фуқаро</w:t>
      </w:r>
      <w:r>
        <w:rPr>
          <w:rFonts w:ascii="Times New Roman" w:hAnsi="Times New Roman"/>
          <w:b/>
          <w:sz w:val="28"/>
          <w:szCs w:val="28"/>
        </w:rPr>
        <w:t>си” ёрлиғи, нишони ва гувоҳномасининг топшириш тартиби.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24. </w:t>
      </w:r>
      <w:r w:rsidRPr="005F0AC0">
        <w:rPr>
          <w:rFonts w:ascii="Times New Roman" w:hAnsi="Times New Roman"/>
          <w:sz w:val="28"/>
          <w:szCs w:val="28"/>
        </w:rPr>
        <w:t>“Фарғона вилояти Фаҳрий фуқароси”</w:t>
      </w:r>
      <w:r>
        <w:rPr>
          <w:rFonts w:ascii="Times New Roman" w:hAnsi="Times New Roman"/>
          <w:sz w:val="28"/>
          <w:szCs w:val="28"/>
        </w:rPr>
        <w:t xml:space="preserve"> </w:t>
      </w:r>
      <w:r w:rsidRPr="005F0AC0">
        <w:rPr>
          <w:rFonts w:ascii="Times New Roman" w:hAnsi="Times New Roman"/>
          <w:sz w:val="28"/>
          <w:szCs w:val="28"/>
        </w:rPr>
        <w:t>ёрлиғи</w:t>
      </w:r>
      <w:r>
        <w:rPr>
          <w:rFonts w:ascii="Times New Roman" w:hAnsi="Times New Roman"/>
          <w:sz w:val="28"/>
          <w:szCs w:val="28"/>
        </w:rPr>
        <w:t xml:space="preserve"> ва</w:t>
      </w:r>
      <w:r w:rsidRPr="005F0AC0">
        <w:rPr>
          <w:rFonts w:ascii="Times New Roman" w:hAnsi="Times New Roman"/>
          <w:sz w:val="28"/>
          <w:szCs w:val="28"/>
        </w:rPr>
        <w:t xml:space="preserve"> гувоҳномаси </w:t>
      </w:r>
      <w:r>
        <w:rPr>
          <w:rFonts w:ascii="Times New Roman" w:hAnsi="Times New Roman"/>
          <w:sz w:val="28"/>
          <w:szCs w:val="28"/>
        </w:rPr>
        <w:t>Фарғона вилояти ҳокими томонидан имзоланади.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25. </w:t>
      </w:r>
      <w:r w:rsidRPr="005F0AC0">
        <w:rPr>
          <w:rFonts w:ascii="Times New Roman" w:hAnsi="Times New Roman"/>
          <w:sz w:val="28"/>
          <w:szCs w:val="28"/>
        </w:rPr>
        <w:t>“Фарғона вилояти Фаҳрий фуқароси”</w:t>
      </w:r>
      <w:r>
        <w:rPr>
          <w:rFonts w:ascii="Times New Roman" w:hAnsi="Times New Roman"/>
          <w:sz w:val="28"/>
          <w:szCs w:val="28"/>
        </w:rPr>
        <w:t xml:space="preserve"> </w:t>
      </w:r>
      <w:r w:rsidRPr="005F0AC0">
        <w:rPr>
          <w:rFonts w:ascii="Times New Roman" w:hAnsi="Times New Roman"/>
          <w:sz w:val="28"/>
          <w:szCs w:val="28"/>
        </w:rPr>
        <w:t>ёрлиғи, нишони ва гувоҳномаси</w:t>
      </w:r>
      <w:r>
        <w:rPr>
          <w:rFonts w:ascii="Times New Roman" w:hAnsi="Times New Roman"/>
          <w:sz w:val="28"/>
          <w:szCs w:val="28"/>
        </w:rPr>
        <w:t xml:space="preserve"> Фаҳрий фуқаро унвонига сазовор бўлган шахсга Фарғона вилояти ҳокими томонидан тантанали равишда халқ депутатлари вилоят Кенгаши депутатлари, оммавий ахборот воситалари ва жамоатчилик вакиллари иштирокида топширилади.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26.</w:t>
      </w:r>
      <w:r w:rsidRPr="005F0AC0">
        <w:t xml:space="preserve"> </w:t>
      </w:r>
      <w:r w:rsidRPr="005F0AC0">
        <w:rPr>
          <w:rFonts w:ascii="Times New Roman" w:hAnsi="Times New Roman"/>
          <w:sz w:val="28"/>
          <w:szCs w:val="28"/>
        </w:rPr>
        <w:t>“Фарғона вилояти Фаҳрий фуқароси”</w:t>
      </w:r>
      <w:r>
        <w:rPr>
          <w:rFonts w:ascii="Times New Roman" w:hAnsi="Times New Roman"/>
          <w:sz w:val="28"/>
          <w:szCs w:val="28"/>
        </w:rPr>
        <w:t xml:space="preserve"> номлари вилоятининг Фаҳрий фуқаролари китобига храналогик тартибда киритилади.</w:t>
      </w:r>
    </w:p>
    <w:p w:rsidR="00A3433D" w:rsidRDefault="00A3433D" w:rsidP="00EF4761">
      <w:pPr>
        <w:spacing w:after="120" w:line="288" w:lineRule="auto"/>
        <w:ind w:firstLine="720"/>
        <w:jc w:val="both"/>
        <w:rPr>
          <w:rFonts w:ascii="Times New Roman" w:hAnsi="Times New Roman"/>
          <w:sz w:val="28"/>
          <w:szCs w:val="28"/>
        </w:rPr>
      </w:pPr>
      <w:r w:rsidRPr="005F0AC0">
        <w:rPr>
          <w:rFonts w:ascii="Times New Roman" w:hAnsi="Times New Roman"/>
          <w:sz w:val="28"/>
          <w:szCs w:val="28"/>
        </w:rPr>
        <w:t>“Фарғона вилояти Фаҳрий фуқароси”</w:t>
      </w:r>
      <w:r>
        <w:rPr>
          <w:rFonts w:ascii="Times New Roman" w:hAnsi="Times New Roman"/>
          <w:sz w:val="28"/>
          <w:szCs w:val="28"/>
        </w:rPr>
        <w:t xml:space="preserve"> китобини расмийлаштириш ва тегишли тартибда сақлаш вилоят ҳокимлигининг Ташкилий назорат гуруҳи томонидан амалга оширилади.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27. </w:t>
      </w:r>
      <w:r w:rsidRPr="005F0AC0">
        <w:rPr>
          <w:rFonts w:ascii="Times New Roman" w:hAnsi="Times New Roman"/>
          <w:sz w:val="28"/>
          <w:szCs w:val="28"/>
        </w:rPr>
        <w:t>Фарғона вилояти Фаҳрий фуқаро</w:t>
      </w:r>
      <w:r>
        <w:rPr>
          <w:rFonts w:ascii="Times New Roman" w:hAnsi="Times New Roman"/>
          <w:sz w:val="28"/>
          <w:szCs w:val="28"/>
        </w:rPr>
        <w:t>лари халқ депутатлари вилоят Кенгаши ёки вилоят ҳокими томонидан давлат байрамлари ва хотира саналари ва бошқа муҳим воқеалар билан боғлиқ тадбирларга таклиф қилинади.</w:t>
      </w:r>
    </w:p>
    <w:p w:rsidR="00A3433D" w:rsidRDefault="00A3433D" w:rsidP="00EF4761">
      <w:pPr>
        <w:spacing w:after="120" w:line="288" w:lineRule="auto"/>
        <w:ind w:firstLine="720"/>
        <w:jc w:val="both"/>
        <w:rPr>
          <w:rFonts w:ascii="Times New Roman" w:hAnsi="Times New Roman"/>
          <w:sz w:val="28"/>
          <w:szCs w:val="28"/>
        </w:rPr>
      </w:pPr>
      <w:r>
        <w:rPr>
          <w:rFonts w:ascii="Times New Roman" w:hAnsi="Times New Roman"/>
          <w:sz w:val="28"/>
          <w:szCs w:val="28"/>
        </w:rPr>
        <w:t>28. Вилоят ҳокимининг қарорига кўра:</w:t>
      </w:r>
    </w:p>
    <w:p w:rsidR="00A3433D" w:rsidRDefault="00A3433D" w:rsidP="00EF4761">
      <w:pPr>
        <w:spacing w:after="120" w:line="288" w:lineRule="auto"/>
        <w:ind w:firstLine="720"/>
        <w:jc w:val="both"/>
        <w:rPr>
          <w:rFonts w:ascii="Times New Roman" w:hAnsi="Times New Roman"/>
          <w:sz w:val="28"/>
          <w:szCs w:val="28"/>
        </w:rPr>
      </w:pPr>
      <w:r w:rsidRPr="005F0AC0">
        <w:rPr>
          <w:rFonts w:ascii="Times New Roman" w:hAnsi="Times New Roman"/>
          <w:sz w:val="28"/>
          <w:szCs w:val="28"/>
        </w:rPr>
        <w:t>Фарғона вилояти Фаҳрий фуқароси</w:t>
      </w:r>
      <w:r>
        <w:rPr>
          <w:rFonts w:ascii="Times New Roman" w:hAnsi="Times New Roman"/>
          <w:sz w:val="28"/>
          <w:szCs w:val="28"/>
        </w:rPr>
        <w:t xml:space="preserve"> истеқомат қилган уйда эсдалик лавҳаси ўрнатилиши мумкин.</w:t>
      </w:r>
    </w:p>
    <w:p w:rsidR="00A3433D" w:rsidRPr="009C7883" w:rsidRDefault="00A3433D" w:rsidP="00EF4761">
      <w:pPr>
        <w:spacing w:after="120" w:line="288" w:lineRule="auto"/>
        <w:ind w:firstLine="720"/>
        <w:jc w:val="both"/>
        <w:rPr>
          <w:rFonts w:ascii="Times New Roman" w:hAnsi="Times New Roman"/>
          <w:sz w:val="28"/>
          <w:szCs w:val="28"/>
        </w:rPr>
      </w:pPr>
      <w:r w:rsidRPr="005F0AC0">
        <w:rPr>
          <w:rFonts w:ascii="Times New Roman" w:hAnsi="Times New Roman"/>
          <w:sz w:val="28"/>
          <w:szCs w:val="28"/>
        </w:rPr>
        <w:t>Фарғона вилояти Фаҳрий фуқароси</w:t>
      </w:r>
      <w:r>
        <w:rPr>
          <w:rFonts w:ascii="Times New Roman" w:hAnsi="Times New Roman"/>
          <w:sz w:val="28"/>
          <w:szCs w:val="28"/>
        </w:rPr>
        <w:t>нинг исми-шарифи қонунчиликда назарда тутилган тартибда, бошқача тарзда абадийлаштирилиши мумкин.</w:t>
      </w: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pPr>
    </w:p>
    <w:p w:rsidR="00A3433D" w:rsidRPr="00EF4761" w:rsidRDefault="00A3433D" w:rsidP="00AD763D">
      <w:pPr>
        <w:spacing w:after="120" w:line="288" w:lineRule="auto"/>
        <w:ind w:firstLine="720"/>
        <w:jc w:val="both"/>
        <w:rPr>
          <w:rFonts w:ascii="Times New Roman" w:hAnsi="Times New Roman"/>
          <w:sz w:val="28"/>
          <w:szCs w:val="28"/>
        </w:rPr>
        <w:sectPr w:rsidR="00A3433D" w:rsidRPr="00EF4761" w:rsidSect="00EF4761">
          <w:pgSz w:w="11906" w:h="16838"/>
          <w:pgMar w:top="899" w:right="850" w:bottom="1134" w:left="1701" w:header="708" w:footer="708" w:gutter="0"/>
          <w:cols w:space="708"/>
          <w:docGrid w:linePitch="360"/>
        </w:sectPr>
      </w:pPr>
    </w:p>
    <w:p w:rsidR="00A3433D" w:rsidRDefault="00A3433D" w:rsidP="009C7883">
      <w:pPr>
        <w:spacing w:after="0" w:line="240" w:lineRule="auto"/>
        <w:ind w:left="5664"/>
        <w:rPr>
          <w:rFonts w:ascii="Times New Roman" w:hAnsi="Times New Roman"/>
          <w:sz w:val="28"/>
          <w:szCs w:val="28"/>
        </w:rPr>
      </w:pPr>
      <w:r w:rsidRPr="001B78FC">
        <w:rPr>
          <w:rFonts w:ascii="Times New Roman" w:hAnsi="Times New Roman"/>
          <w:sz w:val="28"/>
          <w:szCs w:val="28"/>
        </w:rPr>
        <w:t xml:space="preserve">Халқ депутатлари Фарғона </w:t>
      </w:r>
    </w:p>
    <w:p w:rsidR="00A3433D" w:rsidRDefault="00A3433D" w:rsidP="009C7883">
      <w:pPr>
        <w:spacing w:after="0" w:line="240" w:lineRule="auto"/>
        <w:ind w:left="4956" w:firstLine="708"/>
        <w:rPr>
          <w:rFonts w:ascii="Times New Roman" w:hAnsi="Times New Roman"/>
          <w:sz w:val="28"/>
          <w:szCs w:val="28"/>
        </w:rPr>
      </w:pPr>
      <w:r w:rsidRPr="001B78FC">
        <w:rPr>
          <w:rFonts w:ascii="Times New Roman" w:hAnsi="Times New Roman"/>
          <w:sz w:val="28"/>
          <w:szCs w:val="28"/>
        </w:rPr>
        <w:t>вилоят Кенгашининг</w:t>
      </w:r>
    </w:p>
    <w:p w:rsidR="00A3433D" w:rsidRDefault="00A3433D" w:rsidP="009C7883">
      <w:pPr>
        <w:spacing w:after="0" w:line="240" w:lineRule="auto"/>
        <w:ind w:left="4956" w:firstLine="708"/>
        <w:rPr>
          <w:rFonts w:ascii="Times New Roman" w:hAnsi="Times New Roman"/>
          <w:sz w:val="28"/>
          <w:szCs w:val="28"/>
          <w:lang w:val="ru-RU"/>
        </w:rPr>
      </w:pPr>
      <w:r>
        <w:rPr>
          <w:rFonts w:ascii="Times New Roman" w:hAnsi="Times New Roman"/>
          <w:sz w:val="28"/>
          <w:szCs w:val="28"/>
        </w:rPr>
        <w:t xml:space="preserve">2018 йил </w:t>
      </w:r>
      <w:r>
        <w:rPr>
          <w:rFonts w:ascii="Times New Roman" w:hAnsi="Times New Roman"/>
          <w:sz w:val="28"/>
          <w:szCs w:val="28"/>
          <w:lang w:val="ru-RU"/>
        </w:rPr>
        <w:t>«    » июндаги</w:t>
      </w:r>
    </w:p>
    <w:p w:rsidR="00A3433D" w:rsidRDefault="00A3433D" w:rsidP="009C7883">
      <w:pPr>
        <w:spacing w:after="0" w:line="240" w:lineRule="auto"/>
        <w:ind w:left="5664" w:firstLine="708"/>
        <w:rPr>
          <w:rFonts w:ascii="Times New Roman" w:hAnsi="Times New Roman"/>
          <w:sz w:val="28"/>
          <w:szCs w:val="28"/>
        </w:rPr>
      </w:pPr>
      <w:r>
        <w:rPr>
          <w:rFonts w:ascii="Times New Roman" w:hAnsi="Times New Roman"/>
          <w:sz w:val="28"/>
          <w:szCs w:val="28"/>
          <w:lang w:val="ru-RU"/>
        </w:rPr>
        <w:t xml:space="preserve">-сон </w:t>
      </w:r>
      <w:r>
        <w:rPr>
          <w:rFonts w:ascii="Times New Roman" w:hAnsi="Times New Roman"/>
          <w:sz w:val="28"/>
          <w:szCs w:val="28"/>
        </w:rPr>
        <w:t>қарорига</w:t>
      </w:r>
    </w:p>
    <w:p w:rsidR="00A3433D" w:rsidRDefault="00A3433D" w:rsidP="009C7883">
      <w:pPr>
        <w:spacing w:after="0" w:line="240" w:lineRule="auto"/>
        <w:ind w:left="5664"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2</w:t>
      </w:r>
      <w:r>
        <w:rPr>
          <w:rFonts w:ascii="Times New Roman" w:hAnsi="Times New Roman"/>
          <w:sz w:val="28"/>
          <w:szCs w:val="28"/>
        </w:rPr>
        <w:t>-илова</w:t>
      </w:r>
    </w:p>
    <w:p w:rsidR="00A3433D" w:rsidRDefault="00A3433D" w:rsidP="00AD763D">
      <w:pPr>
        <w:spacing w:after="120" w:line="288" w:lineRule="auto"/>
        <w:ind w:firstLine="720"/>
        <w:jc w:val="both"/>
        <w:rPr>
          <w:rFonts w:ascii="Times New Roman" w:hAnsi="Times New Roman"/>
          <w:sz w:val="28"/>
          <w:szCs w:val="28"/>
          <w:lang w:val="ru-RU"/>
        </w:rPr>
      </w:pPr>
    </w:p>
    <w:p w:rsidR="00A3433D" w:rsidRPr="00CA05F1" w:rsidRDefault="00A3433D" w:rsidP="00BC38CC">
      <w:pPr>
        <w:spacing w:after="120" w:line="240" w:lineRule="auto"/>
        <w:jc w:val="center"/>
        <w:rPr>
          <w:rFonts w:ascii="Times New Roman" w:hAnsi="Times New Roman"/>
          <w:b/>
          <w:sz w:val="28"/>
          <w:szCs w:val="28"/>
        </w:rPr>
      </w:pPr>
      <w:r>
        <w:rPr>
          <w:rFonts w:ascii="Times New Roman" w:hAnsi="Times New Roman"/>
          <w:sz w:val="28"/>
          <w:szCs w:val="28"/>
          <w:lang w:val="ru-RU"/>
        </w:rPr>
        <w:t>«</w:t>
      </w:r>
      <w:r w:rsidRPr="00CA05F1">
        <w:rPr>
          <w:rFonts w:ascii="Times New Roman" w:hAnsi="Times New Roman"/>
          <w:b/>
          <w:sz w:val="28"/>
          <w:szCs w:val="28"/>
        </w:rPr>
        <w:t xml:space="preserve">Фарғона вилояти </w:t>
      </w:r>
      <w:r>
        <w:rPr>
          <w:rFonts w:ascii="Times New Roman" w:hAnsi="Times New Roman"/>
          <w:b/>
          <w:sz w:val="28"/>
          <w:szCs w:val="28"/>
        </w:rPr>
        <w:t>фаҳрий</w:t>
      </w:r>
      <w:r w:rsidRPr="00CA05F1">
        <w:rPr>
          <w:rFonts w:ascii="Times New Roman" w:hAnsi="Times New Roman"/>
          <w:b/>
          <w:sz w:val="28"/>
          <w:szCs w:val="28"/>
        </w:rPr>
        <w:t xml:space="preserve"> фуқароси</w:t>
      </w:r>
      <w:r w:rsidRPr="00CA05F1">
        <w:rPr>
          <w:rFonts w:ascii="Times New Roman" w:hAnsi="Times New Roman"/>
          <w:b/>
          <w:sz w:val="28"/>
          <w:szCs w:val="28"/>
          <w:lang w:val="ru-RU"/>
        </w:rPr>
        <w:t>»</w:t>
      </w:r>
      <w:r w:rsidRPr="00CA05F1">
        <w:rPr>
          <w:rFonts w:ascii="Times New Roman" w:hAnsi="Times New Roman"/>
          <w:b/>
          <w:sz w:val="28"/>
          <w:szCs w:val="28"/>
        </w:rPr>
        <w:t xml:space="preserve"> кўкрак нишонининг</w:t>
      </w:r>
    </w:p>
    <w:p w:rsidR="00A3433D" w:rsidRDefault="00A3433D" w:rsidP="00BC38CC">
      <w:pPr>
        <w:spacing w:after="120" w:line="240" w:lineRule="auto"/>
        <w:jc w:val="center"/>
        <w:rPr>
          <w:rFonts w:ascii="Times New Roman" w:hAnsi="Times New Roman"/>
          <w:b/>
          <w:sz w:val="28"/>
          <w:szCs w:val="28"/>
        </w:rPr>
      </w:pPr>
      <w:r w:rsidRPr="00CA05F1">
        <w:rPr>
          <w:rFonts w:ascii="Times New Roman" w:hAnsi="Times New Roman"/>
          <w:b/>
          <w:sz w:val="28"/>
          <w:szCs w:val="28"/>
        </w:rPr>
        <w:t>ТАСНИФИ</w:t>
      </w:r>
    </w:p>
    <w:p w:rsidR="00A3433D" w:rsidRDefault="00A3433D" w:rsidP="00CA05F1">
      <w:pPr>
        <w:spacing w:after="120" w:line="288" w:lineRule="auto"/>
        <w:ind w:firstLine="720"/>
        <w:rPr>
          <w:rFonts w:ascii="Times New Roman" w:hAnsi="Times New Roman"/>
          <w:b/>
          <w:sz w:val="28"/>
          <w:szCs w:val="28"/>
        </w:rPr>
      </w:pPr>
    </w:p>
    <w:p w:rsidR="00A3433D" w:rsidRDefault="00A3433D" w:rsidP="00CA05F1">
      <w:pPr>
        <w:spacing w:after="120" w:line="288" w:lineRule="auto"/>
        <w:ind w:firstLine="720"/>
        <w:jc w:val="both"/>
        <w:rPr>
          <w:rFonts w:ascii="Times New Roman" w:hAnsi="Times New Roman"/>
          <w:sz w:val="28"/>
          <w:szCs w:val="28"/>
        </w:rPr>
      </w:pPr>
      <w:r w:rsidRPr="00CA05F1">
        <w:rPr>
          <w:rFonts w:ascii="Times New Roman" w:hAnsi="Times New Roman"/>
          <w:sz w:val="28"/>
          <w:szCs w:val="28"/>
        </w:rPr>
        <w:t>«Фарғона вилояти фаҳрий фуқароси» кўкрак нишони мисли қотишмадан</w:t>
      </w:r>
      <w:r>
        <w:rPr>
          <w:rFonts w:ascii="Times New Roman" w:hAnsi="Times New Roman"/>
          <w:sz w:val="28"/>
          <w:szCs w:val="28"/>
        </w:rPr>
        <w:t xml:space="preserve"> тайёрланади, диаметри 34 миллиметрга тенг бўлган доира шаклида ясалади.</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Кўкрак нишонининг юз томони юқори қисмида чиқаётган қуёш нурлари фонида Фарғона вилоятининг рамзи тасвирланган.</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Айланаси бўйлаб ҳаво ранг зарли ҳошияси бор ҳаво ранг камарга </w:t>
      </w:r>
      <w:r w:rsidRPr="00CA05F1">
        <w:rPr>
          <w:rFonts w:ascii="Times New Roman" w:hAnsi="Times New Roman"/>
          <w:sz w:val="28"/>
          <w:szCs w:val="28"/>
        </w:rPr>
        <w:t>«FARG’</w:t>
      </w:r>
      <w:r w:rsidRPr="006F5E07">
        <w:rPr>
          <w:rFonts w:ascii="Times New Roman" w:hAnsi="Times New Roman"/>
          <w:sz w:val="28"/>
          <w:szCs w:val="28"/>
        </w:rPr>
        <w:t xml:space="preserve">ONA VILOYATI FAXRIY FUQAROSI» </w:t>
      </w:r>
      <w:r>
        <w:rPr>
          <w:rFonts w:ascii="Times New Roman" w:hAnsi="Times New Roman"/>
          <w:sz w:val="28"/>
          <w:szCs w:val="28"/>
        </w:rPr>
        <w:t>сўзлари битилган. Ёзув зарҳланган, ҳарфларнинг баландлиги 2,3 миллиметр.</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Кўкрак нишонининг орқа томонида марказида беш қатор қилиб </w:t>
      </w:r>
      <w:r w:rsidRPr="00CA05F1">
        <w:rPr>
          <w:rFonts w:ascii="Times New Roman" w:hAnsi="Times New Roman"/>
          <w:sz w:val="28"/>
          <w:szCs w:val="28"/>
        </w:rPr>
        <w:t>«FARG’</w:t>
      </w:r>
      <w:r w:rsidRPr="006F5E07">
        <w:rPr>
          <w:rFonts w:ascii="Times New Roman" w:hAnsi="Times New Roman"/>
          <w:sz w:val="28"/>
          <w:szCs w:val="28"/>
        </w:rPr>
        <w:t>ONA VILOYATINING RIVOJIGA QO’SHGAN MUNOSIB HISSASI UCHUN»</w:t>
      </w:r>
      <w:r>
        <w:rPr>
          <w:rFonts w:ascii="Times New Roman" w:hAnsi="Times New Roman"/>
          <w:sz w:val="28"/>
          <w:szCs w:val="28"/>
        </w:rPr>
        <w:t xml:space="preserve"> ёзуви жойлаштирилган, ҳарфларнинг баландлиги 2 миллиметр.</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Кўкрак нишонининг қалинлиги – 2,3 миллиметр.</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Тасвирлар ва ҳарфлар бўртиб чиққан.</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 xml:space="preserve">Кўкрак нишонининг олд ва орқа томони четлари деворча билан ҳошияланган. </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Кўкрак нишони қулоқча ва халқа ёрдамида тўғри тўрт бурчакли колодка билан бирлаштирилган. Колодканинг кенглиги – 26 миллиметр, баландлиги – 17 миллиметр.</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Колодка кенглиги 22 миллиметр бўлган шойи тасма билан ўралган. Марказида бўйламаслиги кенглиги 8 миллиметр бўлган оқ тасма, ёнларида кенглиги 7 миллиметр бўлган яшил тасмалар билан ўралган.</w:t>
      </w:r>
    </w:p>
    <w:p w:rsidR="00A3433D" w:rsidRDefault="00A3433D" w:rsidP="00CA05F1">
      <w:pPr>
        <w:spacing w:after="120" w:line="288" w:lineRule="auto"/>
        <w:ind w:firstLine="720"/>
        <w:jc w:val="both"/>
        <w:rPr>
          <w:rFonts w:ascii="Times New Roman" w:hAnsi="Times New Roman"/>
          <w:sz w:val="28"/>
          <w:szCs w:val="28"/>
        </w:rPr>
      </w:pPr>
      <w:r>
        <w:rPr>
          <w:rFonts w:ascii="Times New Roman" w:hAnsi="Times New Roman"/>
          <w:sz w:val="28"/>
          <w:szCs w:val="28"/>
        </w:rPr>
        <w:t>Колодканининг орқа томонида кўкрак нишонини кийимга қадаш учун тўгнагич шаклидаги мослама бўлади.</w:t>
      </w:r>
    </w:p>
    <w:p w:rsidR="00A3433D" w:rsidRDefault="00A3433D" w:rsidP="00CA05F1">
      <w:pPr>
        <w:spacing w:after="120" w:line="288" w:lineRule="auto"/>
        <w:ind w:firstLine="720"/>
        <w:jc w:val="both"/>
        <w:rPr>
          <w:rFonts w:ascii="Times New Roman" w:hAnsi="Times New Roman"/>
          <w:sz w:val="28"/>
          <w:szCs w:val="28"/>
        </w:rPr>
      </w:pPr>
    </w:p>
    <w:p w:rsidR="00A3433D" w:rsidRDefault="00A3433D" w:rsidP="00CA05F1">
      <w:pPr>
        <w:spacing w:after="120" w:line="288" w:lineRule="auto"/>
        <w:ind w:firstLine="720"/>
        <w:jc w:val="both"/>
        <w:rPr>
          <w:rFonts w:ascii="Times New Roman" w:hAnsi="Times New Roman"/>
          <w:sz w:val="28"/>
          <w:szCs w:val="28"/>
        </w:rPr>
      </w:pPr>
    </w:p>
    <w:p w:rsidR="00A3433D" w:rsidRDefault="00A3433D" w:rsidP="008C111D">
      <w:pPr>
        <w:spacing w:after="0" w:line="240" w:lineRule="auto"/>
        <w:ind w:left="5664"/>
        <w:rPr>
          <w:rFonts w:ascii="Times New Roman" w:hAnsi="Times New Roman"/>
          <w:sz w:val="28"/>
          <w:szCs w:val="28"/>
        </w:rPr>
      </w:pPr>
      <w:r w:rsidRPr="001B78FC">
        <w:rPr>
          <w:rFonts w:ascii="Times New Roman" w:hAnsi="Times New Roman"/>
          <w:sz w:val="28"/>
          <w:szCs w:val="28"/>
        </w:rPr>
        <w:t xml:space="preserve">Халқ депутатлари Фарғона </w:t>
      </w:r>
    </w:p>
    <w:p w:rsidR="00A3433D" w:rsidRDefault="00A3433D" w:rsidP="008C111D">
      <w:pPr>
        <w:spacing w:after="0" w:line="240" w:lineRule="auto"/>
        <w:ind w:left="4956" w:firstLine="708"/>
        <w:rPr>
          <w:rFonts w:ascii="Times New Roman" w:hAnsi="Times New Roman"/>
          <w:sz w:val="28"/>
          <w:szCs w:val="28"/>
        </w:rPr>
      </w:pPr>
      <w:r w:rsidRPr="001B78FC">
        <w:rPr>
          <w:rFonts w:ascii="Times New Roman" w:hAnsi="Times New Roman"/>
          <w:sz w:val="28"/>
          <w:szCs w:val="28"/>
        </w:rPr>
        <w:t>вилоят Кенгашининг</w:t>
      </w:r>
    </w:p>
    <w:p w:rsidR="00A3433D" w:rsidRDefault="00A3433D" w:rsidP="008C111D">
      <w:pPr>
        <w:spacing w:after="0" w:line="240" w:lineRule="auto"/>
        <w:ind w:left="4956" w:firstLine="708"/>
        <w:rPr>
          <w:rFonts w:ascii="Times New Roman" w:hAnsi="Times New Roman"/>
          <w:sz w:val="28"/>
          <w:szCs w:val="28"/>
          <w:lang w:val="ru-RU"/>
        </w:rPr>
      </w:pPr>
      <w:r>
        <w:rPr>
          <w:rFonts w:ascii="Times New Roman" w:hAnsi="Times New Roman"/>
          <w:sz w:val="28"/>
          <w:szCs w:val="28"/>
        </w:rPr>
        <w:t xml:space="preserve">2018 йил </w:t>
      </w:r>
      <w:r>
        <w:rPr>
          <w:rFonts w:ascii="Times New Roman" w:hAnsi="Times New Roman"/>
          <w:sz w:val="28"/>
          <w:szCs w:val="28"/>
          <w:lang w:val="ru-RU"/>
        </w:rPr>
        <w:t>«    » июндаги</w:t>
      </w:r>
    </w:p>
    <w:p w:rsidR="00A3433D" w:rsidRDefault="00A3433D" w:rsidP="008C111D">
      <w:pPr>
        <w:spacing w:after="0" w:line="240" w:lineRule="auto"/>
        <w:ind w:left="5664" w:firstLine="708"/>
        <w:rPr>
          <w:rFonts w:ascii="Times New Roman" w:hAnsi="Times New Roman"/>
          <w:sz w:val="28"/>
          <w:szCs w:val="28"/>
        </w:rPr>
      </w:pPr>
      <w:r>
        <w:rPr>
          <w:rFonts w:ascii="Times New Roman" w:hAnsi="Times New Roman"/>
          <w:sz w:val="28"/>
          <w:szCs w:val="28"/>
          <w:lang w:val="ru-RU"/>
        </w:rPr>
        <w:t xml:space="preserve">-сон </w:t>
      </w:r>
      <w:r>
        <w:rPr>
          <w:rFonts w:ascii="Times New Roman" w:hAnsi="Times New Roman"/>
          <w:sz w:val="28"/>
          <w:szCs w:val="28"/>
        </w:rPr>
        <w:t>қарорига</w:t>
      </w:r>
    </w:p>
    <w:p w:rsidR="00A3433D" w:rsidRDefault="00A3433D" w:rsidP="008C111D">
      <w:pPr>
        <w:spacing w:after="120" w:line="288" w:lineRule="auto"/>
        <w:ind w:left="5652" w:firstLine="720"/>
        <w:jc w:val="both"/>
        <w:rPr>
          <w:rFonts w:ascii="Times New Roman" w:hAnsi="Times New Roman"/>
          <w:sz w:val="28"/>
          <w:szCs w:val="28"/>
        </w:rPr>
      </w:pPr>
      <w:r>
        <w:rPr>
          <w:rFonts w:ascii="Times New Roman" w:hAnsi="Times New Roman"/>
          <w:sz w:val="28"/>
          <w:szCs w:val="28"/>
        </w:rPr>
        <w:t xml:space="preserve">    3-илова</w:t>
      </w:r>
    </w:p>
    <w:p w:rsidR="00A3433D" w:rsidRDefault="00A3433D" w:rsidP="00BC38CC">
      <w:pPr>
        <w:spacing w:after="120" w:line="240" w:lineRule="auto"/>
        <w:jc w:val="center"/>
        <w:rPr>
          <w:rFonts w:ascii="Times New Roman" w:hAnsi="Times New Roman"/>
          <w:sz w:val="28"/>
          <w:szCs w:val="28"/>
          <w:lang w:val="ru-RU"/>
        </w:rPr>
      </w:pPr>
    </w:p>
    <w:p w:rsidR="00A3433D" w:rsidRDefault="00A3433D" w:rsidP="00BC38CC">
      <w:pPr>
        <w:spacing w:after="0" w:line="240" w:lineRule="auto"/>
        <w:jc w:val="center"/>
        <w:rPr>
          <w:rFonts w:ascii="Times New Roman" w:hAnsi="Times New Roman"/>
          <w:b/>
          <w:sz w:val="28"/>
          <w:szCs w:val="28"/>
        </w:rPr>
      </w:pPr>
      <w:r>
        <w:rPr>
          <w:rFonts w:ascii="Times New Roman" w:hAnsi="Times New Roman"/>
          <w:sz w:val="28"/>
          <w:szCs w:val="28"/>
          <w:lang w:val="ru-RU"/>
        </w:rPr>
        <w:t>«</w:t>
      </w:r>
      <w:r w:rsidRPr="00CA05F1">
        <w:rPr>
          <w:rFonts w:ascii="Times New Roman" w:hAnsi="Times New Roman"/>
          <w:b/>
          <w:sz w:val="28"/>
          <w:szCs w:val="28"/>
        </w:rPr>
        <w:t xml:space="preserve">Фарғона вилояти </w:t>
      </w:r>
      <w:r>
        <w:rPr>
          <w:rFonts w:ascii="Times New Roman" w:hAnsi="Times New Roman"/>
          <w:b/>
          <w:sz w:val="28"/>
          <w:szCs w:val="28"/>
        </w:rPr>
        <w:t>фаҳрий</w:t>
      </w:r>
      <w:r w:rsidRPr="00CA05F1">
        <w:rPr>
          <w:rFonts w:ascii="Times New Roman" w:hAnsi="Times New Roman"/>
          <w:b/>
          <w:sz w:val="28"/>
          <w:szCs w:val="28"/>
        </w:rPr>
        <w:t xml:space="preserve"> фуқароси</w:t>
      </w:r>
      <w:r w:rsidRPr="00CA05F1">
        <w:rPr>
          <w:rFonts w:ascii="Times New Roman" w:hAnsi="Times New Roman"/>
          <w:b/>
          <w:sz w:val="28"/>
          <w:szCs w:val="28"/>
          <w:lang w:val="ru-RU"/>
        </w:rPr>
        <w:t>»</w:t>
      </w:r>
      <w:r>
        <w:rPr>
          <w:rFonts w:ascii="Times New Roman" w:hAnsi="Times New Roman"/>
          <w:b/>
          <w:sz w:val="28"/>
          <w:szCs w:val="28"/>
        </w:rPr>
        <w:t xml:space="preserve"> ёрлиғининг</w:t>
      </w:r>
    </w:p>
    <w:p w:rsidR="00A3433D" w:rsidRPr="000312B6" w:rsidRDefault="00A3433D" w:rsidP="00BC38CC">
      <w:pPr>
        <w:spacing w:after="0" w:line="240" w:lineRule="auto"/>
        <w:jc w:val="center"/>
        <w:rPr>
          <w:rFonts w:ascii="Times New Roman" w:hAnsi="Times New Roman"/>
          <w:b/>
          <w:sz w:val="28"/>
          <w:szCs w:val="28"/>
        </w:rPr>
      </w:pPr>
      <w:r>
        <w:rPr>
          <w:rFonts w:ascii="Times New Roman" w:hAnsi="Times New Roman"/>
          <w:b/>
          <w:sz w:val="28"/>
          <w:szCs w:val="28"/>
        </w:rPr>
        <w:t>ТАВСИФИ</w:t>
      </w:r>
    </w:p>
    <w:p w:rsidR="00A3433D" w:rsidRPr="000312B6" w:rsidRDefault="00A3433D" w:rsidP="00BC38CC">
      <w:pPr>
        <w:spacing w:after="120" w:line="240" w:lineRule="auto"/>
        <w:jc w:val="center"/>
        <w:rPr>
          <w:rFonts w:ascii="Times New Roman" w:hAnsi="Times New Roman"/>
          <w:b/>
          <w:sz w:val="28"/>
          <w:szCs w:val="28"/>
        </w:rPr>
      </w:pPr>
    </w:p>
    <w:p w:rsidR="00A3433D" w:rsidRDefault="00A3433D" w:rsidP="00B9624A">
      <w:pPr>
        <w:spacing w:after="120" w:line="288" w:lineRule="auto"/>
        <w:ind w:firstLine="708"/>
        <w:jc w:val="both"/>
        <w:rPr>
          <w:rFonts w:ascii="Times New Roman" w:hAnsi="Times New Roman"/>
          <w:sz w:val="28"/>
          <w:szCs w:val="28"/>
        </w:rPr>
      </w:pPr>
      <w:r w:rsidRPr="00CC2DA4">
        <w:rPr>
          <w:rFonts w:ascii="Times New Roman" w:hAnsi="Times New Roman"/>
          <w:sz w:val="28"/>
          <w:szCs w:val="28"/>
        </w:rPr>
        <w:t xml:space="preserve">“Фарғона вилояти </w:t>
      </w:r>
      <w:r>
        <w:rPr>
          <w:rFonts w:ascii="Times New Roman" w:hAnsi="Times New Roman"/>
          <w:sz w:val="28"/>
          <w:szCs w:val="28"/>
        </w:rPr>
        <w:t>фаҳрий</w:t>
      </w:r>
      <w:r w:rsidRPr="00CC2DA4">
        <w:rPr>
          <w:rFonts w:ascii="Times New Roman" w:hAnsi="Times New Roman"/>
          <w:sz w:val="28"/>
          <w:szCs w:val="28"/>
        </w:rPr>
        <w:t xml:space="preserve"> фуқароси”</w:t>
      </w:r>
      <w:r>
        <w:rPr>
          <w:rFonts w:ascii="Times New Roman" w:hAnsi="Times New Roman"/>
          <w:sz w:val="28"/>
          <w:szCs w:val="28"/>
        </w:rPr>
        <w:t xml:space="preserve"> ёрлиғи офсет усулида </w:t>
      </w:r>
      <w:r>
        <w:rPr>
          <w:rFonts w:ascii="Times New Roman" w:hAnsi="Times New Roman"/>
          <w:sz w:val="28"/>
          <w:szCs w:val="28"/>
        </w:rPr>
        <w:br/>
        <w:t>А4 форматли оқ қоғозда беш ҳил рангдан: матн учун – қора ранг; расмлар тасвири учун – яшил, кўк, қизил ранглар, фон учун – оч қизғиш рангдан фойдаланган ҳолда чоп этилади.</w:t>
      </w:r>
    </w:p>
    <w:p w:rsidR="00A3433D" w:rsidRDefault="00A3433D" w:rsidP="00034D64">
      <w:pPr>
        <w:spacing w:after="120" w:line="288" w:lineRule="auto"/>
        <w:jc w:val="both"/>
        <w:rPr>
          <w:rFonts w:ascii="Times New Roman" w:hAnsi="Times New Roman"/>
          <w:sz w:val="28"/>
          <w:szCs w:val="28"/>
        </w:rPr>
      </w:pPr>
      <w:r>
        <w:rPr>
          <w:rFonts w:ascii="Times New Roman" w:hAnsi="Times New Roman"/>
          <w:sz w:val="28"/>
          <w:szCs w:val="28"/>
        </w:rPr>
        <w:tab/>
        <w:t>Қоғизнинг чап қисмида четдан 10 мм қолдириб, кенглиги 32мм бўлган тасма жойлаштирилади, унда Ўзбекистон Республикасининг Давлат байроғи тасвирланган. Тасманинг юқори қисмида диаметри 30 мм бўлган Давлат герби жойлаштирилган, қуйи қисмида эса – иккита бирлаштирилган квадратдан ҳосил бўлган саккиз қиррали юлдуз, юлдузнинг марказида эса муҳр қўйиш учун диаметри 25 мм бўлган оқ доира тасвирланган.</w:t>
      </w:r>
    </w:p>
    <w:p w:rsidR="00A3433D" w:rsidRDefault="00A3433D" w:rsidP="00034D64">
      <w:pPr>
        <w:spacing w:after="120" w:line="288" w:lineRule="auto"/>
        <w:jc w:val="both"/>
        <w:rPr>
          <w:rFonts w:ascii="Times New Roman" w:hAnsi="Times New Roman"/>
          <w:sz w:val="28"/>
          <w:szCs w:val="28"/>
        </w:rPr>
      </w:pPr>
      <w:r>
        <w:rPr>
          <w:rFonts w:ascii="Times New Roman" w:hAnsi="Times New Roman"/>
          <w:sz w:val="28"/>
          <w:szCs w:val="28"/>
        </w:rPr>
        <w:tab/>
        <w:t xml:space="preserve">Қоғознинг қолган қисмида юқоридан лотин ёзувидаги давлат тилида </w:t>
      </w:r>
      <w:r w:rsidRPr="00CA05F1">
        <w:rPr>
          <w:rFonts w:ascii="Times New Roman" w:hAnsi="Times New Roman"/>
          <w:sz w:val="28"/>
          <w:szCs w:val="28"/>
        </w:rPr>
        <w:t>«FARG’</w:t>
      </w:r>
      <w:r w:rsidRPr="006F5E07">
        <w:rPr>
          <w:rFonts w:ascii="Times New Roman" w:hAnsi="Times New Roman"/>
          <w:sz w:val="28"/>
          <w:szCs w:val="28"/>
        </w:rPr>
        <w:t xml:space="preserve">ONA VILOYATI FAXRIY FUQAROSI» </w:t>
      </w:r>
      <w:r>
        <w:rPr>
          <w:rFonts w:ascii="Times New Roman" w:hAnsi="Times New Roman"/>
          <w:sz w:val="28"/>
          <w:szCs w:val="28"/>
        </w:rPr>
        <w:t xml:space="preserve">сўзлари битилган. Ёрлиқда иккта лотинча ҳарф </w:t>
      </w:r>
      <w:r w:rsidRPr="00A55716">
        <w:rPr>
          <w:rFonts w:ascii="Times New Roman" w:hAnsi="Times New Roman"/>
          <w:sz w:val="28"/>
          <w:szCs w:val="28"/>
        </w:rPr>
        <w:t>«FV»</w:t>
      </w:r>
      <w:r>
        <w:rPr>
          <w:rFonts w:ascii="Times New Roman" w:hAnsi="Times New Roman"/>
          <w:sz w:val="28"/>
          <w:szCs w:val="28"/>
        </w:rPr>
        <w:t xml:space="preserve"> дан ташкил топган тартиб рақами ва олтихонали рақам келтирилади. Матн оч қизғин рангда гулдор растрда ёзилади. Ёрлиқ қуйидагиларндан фойдаланилган олти баровар ҳимояга эга:</w:t>
      </w:r>
    </w:p>
    <w:p w:rsidR="00A3433D" w:rsidRDefault="00A3433D" w:rsidP="00034D64">
      <w:pPr>
        <w:spacing w:after="120" w:line="288" w:lineRule="auto"/>
        <w:jc w:val="both"/>
        <w:rPr>
          <w:rFonts w:ascii="Times New Roman" w:hAnsi="Times New Roman"/>
          <w:sz w:val="28"/>
          <w:szCs w:val="28"/>
        </w:rPr>
      </w:pPr>
      <w:r>
        <w:rPr>
          <w:rFonts w:ascii="Times New Roman" w:hAnsi="Times New Roman"/>
          <w:sz w:val="28"/>
          <w:szCs w:val="28"/>
        </w:rPr>
        <w:tab/>
        <w:t>ёзишнинг икки ҳил усули – офсет ва юқори усул;</w:t>
      </w:r>
    </w:p>
    <w:p w:rsidR="00A3433D" w:rsidRDefault="00A3433D" w:rsidP="00034D64">
      <w:pPr>
        <w:spacing w:after="120" w:line="288" w:lineRule="auto"/>
        <w:jc w:val="both"/>
        <w:rPr>
          <w:rFonts w:ascii="Times New Roman" w:hAnsi="Times New Roman"/>
          <w:sz w:val="28"/>
          <w:szCs w:val="28"/>
        </w:rPr>
      </w:pPr>
      <w:r>
        <w:rPr>
          <w:rFonts w:ascii="Times New Roman" w:hAnsi="Times New Roman"/>
          <w:sz w:val="28"/>
          <w:szCs w:val="28"/>
        </w:rPr>
        <w:tab/>
        <w:t>ёруғлик ёрдамида нусха кўчиришни қийинлаштириш учун оч рангли бўёқлар;</w:t>
      </w:r>
    </w:p>
    <w:p w:rsidR="00A3433D" w:rsidRDefault="00A3433D" w:rsidP="00C12EAD">
      <w:pPr>
        <w:spacing w:after="120" w:line="288" w:lineRule="auto"/>
        <w:ind w:firstLine="708"/>
        <w:jc w:val="both"/>
        <w:rPr>
          <w:rFonts w:ascii="Times New Roman" w:hAnsi="Times New Roman"/>
          <w:sz w:val="28"/>
          <w:szCs w:val="28"/>
        </w:rPr>
      </w:pPr>
      <w:r>
        <w:rPr>
          <w:rFonts w:ascii="Times New Roman" w:hAnsi="Times New Roman"/>
          <w:sz w:val="28"/>
          <w:szCs w:val="28"/>
        </w:rPr>
        <w:t>гулдор растр;</w:t>
      </w:r>
    </w:p>
    <w:p w:rsidR="00A3433D" w:rsidRDefault="00A3433D" w:rsidP="00034D64">
      <w:pPr>
        <w:spacing w:after="120" w:line="288" w:lineRule="auto"/>
        <w:jc w:val="both"/>
        <w:rPr>
          <w:rFonts w:ascii="Times New Roman" w:hAnsi="Times New Roman"/>
          <w:sz w:val="28"/>
          <w:szCs w:val="28"/>
        </w:rPr>
      </w:pPr>
      <w:r>
        <w:rPr>
          <w:rFonts w:ascii="Times New Roman" w:hAnsi="Times New Roman"/>
          <w:sz w:val="28"/>
          <w:szCs w:val="28"/>
        </w:rPr>
        <w:tab/>
        <w:t>турли ҳил рангдан растлар тўридан фойдаланилган ҳолда турли рангларни ҳосил қилиш;</w:t>
      </w:r>
    </w:p>
    <w:p w:rsidR="00A3433D" w:rsidRDefault="00A3433D" w:rsidP="00034D64">
      <w:pPr>
        <w:spacing w:after="120" w:line="288" w:lineRule="auto"/>
        <w:jc w:val="both"/>
        <w:rPr>
          <w:rFonts w:ascii="Times New Roman" w:hAnsi="Times New Roman"/>
          <w:sz w:val="28"/>
          <w:szCs w:val="28"/>
        </w:rPr>
      </w:pPr>
      <w:r>
        <w:rPr>
          <w:rFonts w:ascii="Times New Roman" w:hAnsi="Times New Roman"/>
          <w:sz w:val="28"/>
          <w:szCs w:val="28"/>
        </w:rPr>
        <w:tab/>
        <w:t>махсус қоғоз; ўзгарувчан рақамли тартиб номери.</w:t>
      </w:r>
    </w:p>
    <w:p w:rsidR="00A3433D" w:rsidRDefault="00A3433D" w:rsidP="00034D64">
      <w:pPr>
        <w:spacing w:after="120" w:line="288" w:lineRule="auto"/>
        <w:jc w:val="both"/>
        <w:rPr>
          <w:rFonts w:ascii="Times New Roman" w:hAnsi="Times New Roman"/>
          <w:sz w:val="28"/>
          <w:szCs w:val="28"/>
        </w:rPr>
      </w:pPr>
      <w:r>
        <w:rPr>
          <w:rFonts w:ascii="Times New Roman" w:hAnsi="Times New Roman"/>
          <w:sz w:val="28"/>
          <w:szCs w:val="28"/>
        </w:rPr>
        <w:t xml:space="preserve">  </w:t>
      </w:r>
    </w:p>
    <w:p w:rsidR="00A3433D" w:rsidRDefault="00A3433D" w:rsidP="00034D64">
      <w:pPr>
        <w:spacing w:after="120" w:line="288" w:lineRule="auto"/>
        <w:jc w:val="both"/>
        <w:rPr>
          <w:rFonts w:ascii="Times New Roman" w:hAnsi="Times New Roman"/>
          <w:sz w:val="28"/>
          <w:szCs w:val="28"/>
        </w:rPr>
      </w:pPr>
    </w:p>
    <w:p w:rsidR="00A3433D" w:rsidRDefault="00A3433D" w:rsidP="00034D64">
      <w:pPr>
        <w:spacing w:after="120" w:line="288" w:lineRule="auto"/>
        <w:jc w:val="both"/>
        <w:rPr>
          <w:rFonts w:ascii="Times New Roman" w:hAnsi="Times New Roman"/>
          <w:sz w:val="28"/>
          <w:szCs w:val="28"/>
        </w:rPr>
      </w:pPr>
    </w:p>
    <w:p w:rsidR="00A3433D" w:rsidRDefault="00A3433D" w:rsidP="00034D64">
      <w:pPr>
        <w:spacing w:after="120" w:line="288" w:lineRule="auto"/>
        <w:jc w:val="both"/>
        <w:rPr>
          <w:rFonts w:ascii="Times New Roman" w:hAnsi="Times New Roman"/>
          <w:sz w:val="28"/>
          <w:szCs w:val="28"/>
        </w:rPr>
      </w:pPr>
    </w:p>
    <w:p w:rsidR="00A3433D" w:rsidRDefault="00A3433D" w:rsidP="00A70A6C">
      <w:pPr>
        <w:spacing w:after="0" w:line="240" w:lineRule="auto"/>
        <w:ind w:left="5664"/>
        <w:rPr>
          <w:rFonts w:ascii="Times New Roman" w:hAnsi="Times New Roman"/>
          <w:sz w:val="28"/>
          <w:szCs w:val="28"/>
        </w:rPr>
      </w:pPr>
      <w:r w:rsidRPr="001B78FC">
        <w:rPr>
          <w:rFonts w:ascii="Times New Roman" w:hAnsi="Times New Roman"/>
          <w:sz w:val="28"/>
          <w:szCs w:val="28"/>
        </w:rPr>
        <w:t xml:space="preserve">Халқ депутатлари Фарғона </w:t>
      </w:r>
    </w:p>
    <w:p w:rsidR="00A3433D" w:rsidRDefault="00A3433D" w:rsidP="00A70A6C">
      <w:pPr>
        <w:spacing w:after="0" w:line="240" w:lineRule="auto"/>
        <w:ind w:left="4956" w:firstLine="708"/>
        <w:rPr>
          <w:rFonts w:ascii="Times New Roman" w:hAnsi="Times New Roman"/>
          <w:sz w:val="28"/>
          <w:szCs w:val="28"/>
        </w:rPr>
      </w:pPr>
      <w:r w:rsidRPr="001B78FC">
        <w:rPr>
          <w:rFonts w:ascii="Times New Roman" w:hAnsi="Times New Roman"/>
          <w:sz w:val="28"/>
          <w:szCs w:val="28"/>
        </w:rPr>
        <w:t>вилоят Кенгашининг</w:t>
      </w:r>
    </w:p>
    <w:p w:rsidR="00A3433D" w:rsidRDefault="00A3433D" w:rsidP="00A70A6C">
      <w:pPr>
        <w:spacing w:after="0" w:line="240" w:lineRule="auto"/>
        <w:ind w:left="4956" w:firstLine="708"/>
        <w:rPr>
          <w:rFonts w:ascii="Times New Roman" w:hAnsi="Times New Roman"/>
          <w:sz w:val="28"/>
          <w:szCs w:val="28"/>
          <w:lang w:val="ru-RU"/>
        </w:rPr>
      </w:pPr>
      <w:r>
        <w:rPr>
          <w:rFonts w:ascii="Times New Roman" w:hAnsi="Times New Roman"/>
          <w:sz w:val="28"/>
          <w:szCs w:val="28"/>
        </w:rPr>
        <w:t xml:space="preserve">2018 йил </w:t>
      </w:r>
      <w:r>
        <w:rPr>
          <w:rFonts w:ascii="Times New Roman" w:hAnsi="Times New Roman"/>
          <w:sz w:val="28"/>
          <w:szCs w:val="28"/>
          <w:lang w:val="ru-RU"/>
        </w:rPr>
        <w:t>«    » июндаги</w:t>
      </w:r>
    </w:p>
    <w:p w:rsidR="00A3433D" w:rsidRDefault="00A3433D" w:rsidP="00A70A6C">
      <w:pPr>
        <w:spacing w:after="0" w:line="240" w:lineRule="auto"/>
        <w:ind w:left="5664" w:firstLine="708"/>
        <w:rPr>
          <w:rFonts w:ascii="Times New Roman" w:hAnsi="Times New Roman"/>
          <w:sz w:val="28"/>
          <w:szCs w:val="28"/>
        </w:rPr>
      </w:pP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 xml:space="preserve">сон </w:t>
      </w:r>
      <w:r>
        <w:rPr>
          <w:rFonts w:ascii="Times New Roman" w:hAnsi="Times New Roman"/>
          <w:sz w:val="28"/>
          <w:szCs w:val="28"/>
        </w:rPr>
        <w:t>қарорига</w:t>
      </w:r>
    </w:p>
    <w:p w:rsidR="00A3433D" w:rsidRDefault="00A3433D" w:rsidP="00A70A6C">
      <w:pPr>
        <w:spacing w:after="120" w:line="288" w:lineRule="auto"/>
        <w:ind w:left="5652" w:firstLine="720"/>
        <w:jc w:val="both"/>
        <w:rPr>
          <w:rFonts w:ascii="Times New Roman" w:hAnsi="Times New Roman"/>
          <w:sz w:val="28"/>
          <w:szCs w:val="28"/>
          <w:lang w:val="ru-RU"/>
        </w:rPr>
      </w:pPr>
      <w:r>
        <w:rPr>
          <w:rFonts w:ascii="Times New Roman" w:hAnsi="Times New Roman"/>
          <w:sz w:val="28"/>
          <w:szCs w:val="28"/>
        </w:rPr>
        <w:t xml:space="preserve">    4-илова</w:t>
      </w:r>
    </w:p>
    <w:p w:rsidR="00A3433D" w:rsidRPr="00BC38CC" w:rsidRDefault="00A3433D" w:rsidP="00A70A6C">
      <w:pPr>
        <w:spacing w:after="120" w:line="288" w:lineRule="auto"/>
        <w:ind w:left="5652" w:firstLine="720"/>
        <w:jc w:val="both"/>
        <w:rPr>
          <w:rFonts w:ascii="Times New Roman" w:hAnsi="Times New Roman"/>
          <w:sz w:val="28"/>
          <w:szCs w:val="28"/>
          <w:lang w:val="ru-RU"/>
        </w:rPr>
      </w:pPr>
    </w:p>
    <w:p w:rsidR="00A3433D" w:rsidRDefault="00A3433D" w:rsidP="00B94FC0">
      <w:pPr>
        <w:spacing w:after="0" w:line="240" w:lineRule="auto"/>
        <w:jc w:val="center"/>
        <w:rPr>
          <w:rFonts w:ascii="Times New Roman" w:hAnsi="Times New Roman"/>
          <w:b/>
          <w:sz w:val="28"/>
          <w:szCs w:val="28"/>
        </w:rPr>
      </w:pPr>
      <w:r>
        <w:rPr>
          <w:rFonts w:ascii="Times New Roman" w:hAnsi="Times New Roman"/>
          <w:sz w:val="28"/>
          <w:szCs w:val="28"/>
          <w:lang w:val="ru-RU"/>
        </w:rPr>
        <w:t>«</w:t>
      </w:r>
      <w:r w:rsidRPr="00CA05F1">
        <w:rPr>
          <w:rFonts w:ascii="Times New Roman" w:hAnsi="Times New Roman"/>
          <w:b/>
          <w:sz w:val="28"/>
          <w:szCs w:val="28"/>
        </w:rPr>
        <w:t>Фарғона вилояти фахрий фуқароси</w:t>
      </w:r>
      <w:r w:rsidRPr="00CA05F1">
        <w:rPr>
          <w:rFonts w:ascii="Times New Roman" w:hAnsi="Times New Roman"/>
          <w:b/>
          <w:sz w:val="28"/>
          <w:szCs w:val="28"/>
          <w:lang w:val="ru-RU"/>
        </w:rPr>
        <w:t>»</w:t>
      </w:r>
      <w:r>
        <w:rPr>
          <w:rFonts w:ascii="Times New Roman" w:hAnsi="Times New Roman"/>
          <w:b/>
          <w:sz w:val="28"/>
          <w:szCs w:val="28"/>
        </w:rPr>
        <w:t xml:space="preserve"> гувоҳномасининг</w:t>
      </w:r>
    </w:p>
    <w:p w:rsidR="00A3433D" w:rsidRDefault="00A3433D" w:rsidP="00B94FC0">
      <w:pPr>
        <w:spacing w:after="0" w:line="240" w:lineRule="auto"/>
        <w:jc w:val="center"/>
        <w:rPr>
          <w:rFonts w:ascii="Times New Roman" w:hAnsi="Times New Roman"/>
          <w:b/>
          <w:sz w:val="28"/>
          <w:szCs w:val="28"/>
        </w:rPr>
      </w:pPr>
      <w:r>
        <w:rPr>
          <w:rFonts w:ascii="Times New Roman" w:hAnsi="Times New Roman"/>
          <w:b/>
          <w:sz w:val="28"/>
          <w:szCs w:val="28"/>
        </w:rPr>
        <w:t>ТАВСИФИ</w:t>
      </w:r>
    </w:p>
    <w:p w:rsidR="00A3433D" w:rsidRDefault="00A3433D" w:rsidP="00B94FC0">
      <w:pPr>
        <w:spacing w:after="120" w:line="240" w:lineRule="auto"/>
        <w:jc w:val="center"/>
        <w:rPr>
          <w:rFonts w:ascii="Times New Roman" w:hAnsi="Times New Roman"/>
          <w:b/>
          <w:sz w:val="28"/>
          <w:szCs w:val="28"/>
        </w:rPr>
      </w:pPr>
    </w:p>
    <w:p w:rsidR="00A3433D" w:rsidRDefault="00A3433D" w:rsidP="00B94FC0">
      <w:pPr>
        <w:spacing w:after="120" w:line="288" w:lineRule="auto"/>
        <w:ind w:firstLine="708"/>
        <w:jc w:val="both"/>
        <w:rPr>
          <w:rFonts w:ascii="Times New Roman" w:hAnsi="Times New Roman"/>
          <w:sz w:val="28"/>
          <w:szCs w:val="28"/>
        </w:rPr>
      </w:pPr>
      <w:r w:rsidRPr="00CC2DA4">
        <w:rPr>
          <w:rFonts w:ascii="Times New Roman" w:hAnsi="Times New Roman"/>
          <w:sz w:val="28"/>
          <w:szCs w:val="28"/>
        </w:rPr>
        <w:t>“Фарғона вилояти фахрий фуқароси”</w:t>
      </w:r>
      <w:r>
        <w:rPr>
          <w:rFonts w:ascii="Times New Roman" w:hAnsi="Times New Roman"/>
          <w:sz w:val="28"/>
          <w:szCs w:val="28"/>
        </w:rPr>
        <w:t xml:space="preserve"> г</w:t>
      </w:r>
      <w:r w:rsidRPr="0057030D">
        <w:rPr>
          <w:rFonts w:ascii="Times New Roman" w:hAnsi="Times New Roman"/>
          <w:sz w:val="28"/>
          <w:szCs w:val="28"/>
        </w:rPr>
        <w:t>уво</w:t>
      </w:r>
      <w:r>
        <w:rPr>
          <w:rFonts w:ascii="Times New Roman" w:hAnsi="Times New Roman"/>
          <w:sz w:val="28"/>
          <w:szCs w:val="28"/>
        </w:rPr>
        <w:t>ҳномаси 240 тўм.кв  зичликдаги офсет қоғозида тайёрланган 160х110 миллиметр ўлчамли китобча шаклида тайёрланади.</w:t>
      </w:r>
    </w:p>
    <w:p w:rsidR="00A3433D"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Гувоҳноманинг юза томоии (биричи ва тўртинчи бетлар) плёнка билан преслаган, фои тўқ кўк рангда.</w:t>
      </w:r>
    </w:p>
    <w:p w:rsidR="00A3433D"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Гувоҳомаинг биринчи бети қалинлиги 7.5 миллиметр бўлган тўқ кўк рангли рамка била безатилган, ички бурчаклари юмолоқланган.</w:t>
      </w:r>
    </w:p>
    <w:p w:rsidR="00A3433D"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 xml:space="preserve">Гувоҳноманинг устки қисмидан қуйига (биринчи бети) </w:t>
      </w:r>
      <w:r>
        <w:rPr>
          <w:rFonts w:ascii="Times New Roman" w:hAnsi="Times New Roman"/>
          <w:sz w:val="28"/>
          <w:szCs w:val="28"/>
        </w:rPr>
        <w:br/>
        <w:t xml:space="preserve">35 миллиметрга, марказидан 3.5 миллиметрли интервал билан икки қаторли матн жойлаштирилган: биринчи қатор </w:t>
      </w:r>
      <w:r w:rsidRPr="00814778">
        <w:rPr>
          <w:rFonts w:ascii="Times New Roman" w:hAnsi="Times New Roman"/>
          <w:sz w:val="28"/>
          <w:szCs w:val="28"/>
        </w:rPr>
        <w:t>“TOSHKENT SHAHAR FAXRIY FUQAROSI”</w:t>
      </w:r>
      <w:r>
        <w:rPr>
          <w:rFonts w:ascii="Times New Roman" w:hAnsi="Times New Roman"/>
          <w:sz w:val="28"/>
          <w:szCs w:val="28"/>
        </w:rPr>
        <w:t xml:space="preserve"> (шрифт </w:t>
      </w:r>
      <w:r w:rsidRPr="00814778">
        <w:rPr>
          <w:rFonts w:ascii="Times New Roman" w:hAnsi="Times New Roman"/>
          <w:sz w:val="28"/>
          <w:szCs w:val="28"/>
        </w:rPr>
        <w:t>“Times new roman Bolt” 17)</w:t>
      </w:r>
      <w:r>
        <w:rPr>
          <w:rFonts w:ascii="Times New Roman" w:hAnsi="Times New Roman"/>
          <w:sz w:val="28"/>
          <w:szCs w:val="28"/>
        </w:rPr>
        <w:t xml:space="preserve"> 6 миллиметр қуйида – </w:t>
      </w:r>
      <w:r w:rsidRPr="00814778">
        <w:rPr>
          <w:rFonts w:ascii="Times New Roman" w:hAnsi="Times New Roman"/>
          <w:sz w:val="28"/>
          <w:szCs w:val="28"/>
        </w:rPr>
        <w:t xml:space="preserve">“GUVOHNOMASI” </w:t>
      </w:r>
      <w:r>
        <w:rPr>
          <w:rFonts w:ascii="Times New Roman" w:hAnsi="Times New Roman"/>
          <w:sz w:val="28"/>
          <w:szCs w:val="28"/>
        </w:rPr>
        <w:t xml:space="preserve">ёзуви (катта ҳарфларда, шрифт  </w:t>
      </w:r>
      <w:r w:rsidRPr="00814778">
        <w:rPr>
          <w:rFonts w:ascii="Times New Roman" w:hAnsi="Times New Roman"/>
          <w:sz w:val="28"/>
          <w:szCs w:val="28"/>
        </w:rPr>
        <w:t>“Times new roman Bolt”</w:t>
      </w:r>
      <w:r>
        <w:rPr>
          <w:rFonts w:ascii="Times New Roman" w:hAnsi="Times New Roman"/>
          <w:sz w:val="28"/>
          <w:szCs w:val="28"/>
        </w:rPr>
        <w:t>, кегль 17) ёзувлар зарҳал рангда бажарилган.</w:t>
      </w:r>
    </w:p>
    <w:p w:rsidR="00A3433D"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Гувоҳноманиг ички чисми (иккинчи ва учинчи бетлари) оч ҳаво рангда битилган ва офсет усулида босилагн.</w:t>
      </w:r>
    </w:p>
    <w:p w:rsidR="00A3433D"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 xml:space="preserve">Гувоҳома ички қисмининг чап томонида (иккинчи бет) </w:t>
      </w:r>
      <w:r w:rsidRPr="00F7742C">
        <w:rPr>
          <w:rFonts w:ascii="Times New Roman" w:hAnsi="Times New Roman"/>
          <w:sz w:val="28"/>
          <w:szCs w:val="28"/>
        </w:rPr>
        <w:t>м</w:t>
      </w:r>
      <w:r>
        <w:rPr>
          <w:rFonts w:ascii="Times New Roman" w:hAnsi="Times New Roman"/>
          <w:sz w:val="28"/>
          <w:szCs w:val="28"/>
        </w:rPr>
        <w:t>арказида</w:t>
      </w:r>
      <w:r w:rsidRPr="00F7742C">
        <w:rPr>
          <w:rFonts w:ascii="Times New Roman" w:hAnsi="Times New Roman"/>
          <w:sz w:val="28"/>
          <w:szCs w:val="28"/>
        </w:rPr>
        <w:t xml:space="preserve"> “</w:t>
      </w:r>
      <w:r>
        <w:rPr>
          <w:rFonts w:ascii="Times New Roman" w:hAnsi="Times New Roman"/>
          <w:sz w:val="28"/>
          <w:szCs w:val="28"/>
        </w:rPr>
        <w:t>Фарғона вилоятининг фахрий фуқароси</w:t>
      </w:r>
      <w:r w:rsidRPr="00F7742C">
        <w:rPr>
          <w:rFonts w:ascii="Times New Roman" w:hAnsi="Times New Roman"/>
          <w:sz w:val="28"/>
          <w:szCs w:val="28"/>
        </w:rPr>
        <w:t>”</w:t>
      </w:r>
      <w:r>
        <w:rPr>
          <w:rFonts w:ascii="Times New Roman" w:hAnsi="Times New Roman"/>
          <w:sz w:val="28"/>
          <w:szCs w:val="28"/>
        </w:rPr>
        <w:t xml:space="preserve"> кўкрак нишонининг асл шаклидаги рангли тасвири келтирилга.</w:t>
      </w:r>
    </w:p>
    <w:p w:rsidR="00A3433D"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 xml:space="preserve">   Гувоҳноманиг ички чисми ўнг томоида (учинчи бет) юқори четидан </w:t>
      </w:r>
      <w:r>
        <w:rPr>
          <w:rFonts w:ascii="Times New Roman" w:hAnsi="Times New Roman"/>
          <w:sz w:val="28"/>
          <w:szCs w:val="28"/>
        </w:rPr>
        <w:br/>
        <w:t xml:space="preserve">8 миллиметр қуйида, марказда </w:t>
      </w:r>
      <w:r w:rsidRPr="00F7742C">
        <w:rPr>
          <w:rFonts w:ascii="Times New Roman" w:hAnsi="Times New Roman"/>
          <w:sz w:val="28"/>
          <w:szCs w:val="28"/>
        </w:rPr>
        <w:t xml:space="preserve">“GUVOHNOMA” ёзуви келтирилган (ката </w:t>
      </w:r>
      <w:r>
        <w:rPr>
          <w:rFonts w:ascii="Times New Roman" w:hAnsi="Times New Roman"/>
          <w:sz w:val="28"/>
          <w:szCs w:val="28"/>
        </w:rPr>
        <w:t>ҳ</w:t>
      </w:r>
      <w:r w:rsidRPr="00F7742C">
        <w:rPr>
          <w:rFonts w:ascii="Times New Roman" w:hAnsi="Times New Roman"/>
          <w:sz w:val="28"/>
          <w:szCs w:val="28"/>
        </w:rPr>
        <w:t>арфларда, шрифт</w:t>
      </w:r>
      <w:r>
        <w:rPr>
          <w:rFonts w:ascii="Times New Roman" w:hAnsi="Times New Roman"/>
          <w:sz w:val="28"/>
          <w:szCs w:val="28"/>
        </w:rPr>
        <w:t xml:space="preserve"> </w:t>
      </w:r>
      <w:r w:rsidRPr="00814778">
        <w:rPr>
          <w:rFonts w:ascii="Times New Roman" w:hAnsi="Times New Roman"/>
          <w:sz w:val="28"/>
          <w:szCs w:val="28"/>
        </w:rPr>
        <w:t>“Times new roman Bolt”</w:t>
      </w:r>
      <w:r>
        <w:rPr>
          <w:rFonts w:ascii="Times New Roman" w:hAnsi="Times New Roman"/>
          <w:sz w:val="28"/>
          <w:szCs w:val="28"/>
        </w:rPr>
        <w:t>, кегль 10), “№” белгиси ва гувоҳномаиг тартиб рақамини кўрсатиш учун 15 миллиметр узуликдаги чизиқ.</w:t>
      </w:r>
    </w:p>
    <w:p w:rsidR="00A3433D" w:rsidRDefault="00A3433D" w:rsidP="00B94FC0">
      <w:pPr>
        <w:spacing w:after="120" w:line="288" w:lineRule="auto"/>
        <w:ind w:firstLine="708"/>
        <w:jc w:val="both"/>
        <w:rPr>
          <w:rFonts w:ascii="Times New Roman" w:hAnsi="Times New Roman"/>
          <w:sz w:val="28"/>
          <w:szCs w:val="28"/>
        </w:rPr>
      </w:pPr>
      <w:r w:rsidRPr="00F7742C">
        <w:rPr>
          <w:rFonts w:ascii="Times New Roman" w:hAnsi="Times New Roman"/>
          <w:sz w:val="28"/>
          <w:szCs w:val="28"/>
        </w:rPr>
        <w:t>“GUVOHNOMA”</w:t>
      </w:r>
      <w:r>
        <w:rPr>
          <w:rFonts w:ascii="Times New Roman" w:hAnsi="Times New Roman"/>
          <w:sz w:val="28"/>
          <w:szCs w:val="28"/>
        </w:rPr>
        <w:t xml:space="preserve"> ёзувидан 11 миллиметр қуйида 8 миллиметрли интерваллар билан учта чизиқ жойлашган бўлиб, улар мукофотланаётлан шахснинг фамилияси, исми ва отасиниг исмини ёзиш учун мўлжаллаган.</w:t>
      </w:r>
    </w:p>
    <w:p w:rsidR="00A3433D"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Қуйи чизиқдан 6 миллиметр масофада марказда 2 миллиметрли интервалли уч қатор матн жойлашган.</w:t>
      </w:r>
    </w:p>
    <w:p w:rsidR="00A3433D" w:rsidRPr="009B31EA" w:rsidRDefault="00A3433D" w:rsidP="00B94FC0">
      <w:pPr>
        <w:spacing w:after="120" w:line="288" w:lineRule="auto"/>
        <w:ind w:firstLine="708"/>
        <w:jc w:val="both"/>
        <w:rPr>
          <w:rFonts w:ascii="Times New Roman" w:hAnsi="Times New Roman"/>
          <w:sz w:val="28"/>
          <w:szCs w:val="28"/>
        </w:rPr>
      </w:pPr>
      <w:r>
        <w:rPr>
          <w:rFonts w:ascii="Times New Roman" w:hAnsi="Times New Roman"/>
          <w:sz w:val="28"/>
          <w:szCs w:val="28"/>
        </w:rPr>
        <w:t>Биринчи қаторда “</w:t>
      </w:r>
      <w:r w:rsidRPr="009B31EA">
        <w:rPr>
          <w:rFonts w:ascii="Times New Roman" w:hAnsi="Times New Roman"/>
          <w:sz w:val="28"/>
          <w:szCs w:val="28"/>
        </w:rPr>
        <w:t>Xalq deputatlari Farg’ona viloyati Kengashining</w:t>
      </w:r>
      <w:r>
        <w:rPr>
          <w:rFonts w:ascii="Times New Roman" w:hAnsi="Times New Roman"/>
          <w:sz w:val="28"/>
          <w:szCs w:val="28"/>
        </w:rPr>
        <w:t>”</w:t>
      </w:r>
      <w:r w:rsidRPr="009B31EA">
        <w:rPr>
          <w:rFonts w:ascii="Times New Roman" w:hAnsi="Times New Roman"/>
          <w:sz w:val="28"/>
          <w:szCs w:val="28"/>
        </w:rPr>
        <w:t xml:space="preserve"> </w:t>
      </w:r>
      <w:r>
        <w:rPr>
          <w:rFonts w:ascii="Times New Roman" w:hAnsi="Times New Roman"/>
          <w:sz w:val="28"/>
          <w:szCs w:val="28"/>
        </w:rPr>
        <w:t>ёзуви келтирилган (</w:t>
      </w:r>
      <w:r w:rsidRPr="00F7742C">
        <w:rPr>
          <w:rFonts w:ascii="Times New Roman" w:hAnsi="Times New Roman"/>
          <w:sz w:val="28"/>
          <w:szCs w:val="28"/>
        </w:rPr>
        <w:t>шрифт</w:t>
      </w:r>
      <w:r>
        <w:rPr>
          <w:rFonts w:ascii="Times New Roman" w:hAnsi="Times New Roman"/>
          <w:sz w:val="28"/>
          <w:szCs w:val="28"/>
        </w:rPr>
        <w:t xml:space="preserve"> </w:t>
      </w:r>
      <w:r w:rsidRPr="00814778">
        <w:rPr>
          <w:rFonts w:ascii="Times New Roman" w:hAnsi="Times New Roman"/>
          <w:sz w:val="28"/>
          <w:szCs w:val="28"/>
        </w:rPr>
        <w:t>“Times new roman Bolt”</w:t>
      </w:r>
      <w:r>
        <w:rPr>
          <w:rFonts w:ascii="Times New Roman" w:hAnsi="Times New Roman"/>
          <w:sz w:val="28"/>
          <w:szCs w:val="28"/>
        </w:rPr>
        <w:t>, кегль 10)</w:t>
      </w:r>
    </w:p>
    <w:p w:rsidR="00A3433D" w:rsidRDefault="00A3433D" w:rsidP="00A70A6C">
      <w:pPr>
        <w:spacing w:after="120" w:line="288" w:lineRule="auto"/>
        <w:jc w:val="both"/>
        <w:rPr>
          <w:rFonts w:ascii="Times New Roman" w:hAnsi="Times New Roman"/>
          <w:sz w:val="28"/>
          <w:szCs w:val="28"/>
        </w:rPr>
      </w:pPr>
    </w:p>
    <w:p w:rsidR="00A3433D" w:rsidRPr="00A55716" w:rsidRDefault="00A3433D" w:rsidP="00034D64">
      <w:pPr>
        <w:spacing w:after="120" w:line="288" w:lineRule="auto"/>
        <w:jc w:val="both"/>
        <w:rPr>
          <w:rFonts w:ascii="Times New Roman" w:hAnsi="Times New Roman"/>
          <w:sz w:val="28"/>
          <w:szCs w:val="28"/>
        </w:rPr>
      </w:pPr>
    </w:p>
    <w:sectPr w:rsidR="00A3433D" w:rsidRPr="00A55716" w:rsidSect="00EF4761">
      <w:pgSz w:w="11906" w:h="16838"/>
      <w:pgMar w:top="89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827"/>
    <w:multiLevelType w:val="hybridMultilevel"/>
    <w:tmpl w:val="4AB8E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057979"/>
    <w:multiLevelType w:val="hybridMultilevel"/>
    <w:tmpl w:val="ADDE9FBC"/>
    <w:lvl w:ilvl="0" w:tplc="BEFA1AF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6F2948CB"/>
    <w:multiLevelType w:val="hybridMultilevel"/>
    <w:tmpl w:val="FD5E9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74A"/>
    <w:rsid w:val="00015BDE"/>
    <w:rsid w:val="000312B6"/>
    <w:rsid w:val="00034D64"/>
    <w:rsid w:val="000A2629"/>
    <w:rsid w:val="000C3E68"/>
    <w:rsid w:val="00110D86"/>
    <w:rsid w:val="00117E71"/>
    <w:rsid w:val="00137B0A"/>
    <w:rsid w:val="00163323"/>
    <w:rsid w:val="00174ABD"/>
    <w:rsid w:val="00197D3E"/>
    <w:rsid w:val="001A5A96"/>
    <w:rsid w:val="001B78FC"/>
    <w:rsid w:val="001C58CF"/>
    <w:rsid w:val="001E7982"/>
    <w:rsid w:val="00287F56"/>
    <w:rsid w:val="002A7219"/>
    <w:rsid w:val="002B174A"/>
    <w:rsid w:val="002B1898"/>
    <w:rsid w:val="002F5DF4"/>
    <w:rsid w:val="00306214"/>
    <w:rsid w:val="00324FF9"/>
    <w:rsid w:val="003B0A8D"/>
    <w:rsid w:val="003E12E6"/>
    <w:rsid w:val="00471F77"/>
    <w:rsid w:val="0048132F"/>
    <w:rsid w:val="004B719A"/>
    <w:rsid w:val="004E331E"/>
    <w:rsid w:val="00562AC2"/>
    <w:rsid w:val="00565FD7"/>
    <w:rsid w:val="00567516"/>
    <w:rsid w:val="0057030D"/>
    <w:rsid w:val="005820C2"/>
    <w:rsid w:val="005E2961"/>
    <w:rsid w:val="005F0AC0"/>
    <w:rsid w:val="006342C8"/>
    <w:rsid w:val="006F5E07"/>
    <w:rsid w:val="00734DCF"/>
    <w:rsid w:val="007352AE"/>
    <w:rsid w:val="007579FE"/>
    <w:rsid w:val="0078586D"/>
    <w:rsid w:val="00814778"/>
    <w:rsid w:val="008B2E4D"/>
    <w:rsid w:val="008C111D"/>
    <w:rsid w:val="008C1754"/>
    <w:rsid w:val="008F16F3"/>
    <w:rsid w:val="00901CEF"/>
    <w:rsid w:val="0096311B"/>
    <w:rsid w:val="009B31EA"/>
    <w:rsid w:val="009B6031"/>
    <w:rsid w:val="009C7883"/>
    <w:rsid w:val="00A3433D"/>
    <w:rsid w:val="00A458D0"/>
    <w:rsid w:val="00A55716"/>
    <w:rsid w:val="00A70A6C"/>
    <w:rsid w:val="00A96257"/>
    <w:rsid w:val="00AD763D"/>
    <w:rsid w:val="00AE1BB2"/>
    <w:rsid w:val="00B52DA4"/>
    <w:rsid w:val="00B94FC0"/>
    <w:rsid w:val="00B9624A"/>
    <w:rsid w:val="00BC38CC"/>
    <w:rsid w:val="00C12EAD"/>
    <w:rsid w:val="00C671BD"/>
    <w:rsid w:val="00C74241"/>
    <w:rsid w:val="00C871F5"/>
    <w:rsid w:val="00CA05F1"/>
    <w:rsid w:val="00CC2DA4"/>
    <w:rsid w:val="00CE1A0C"/>
    <w:rsid w:val="00CF1F5B"/>
    <w:rsid w:val="00E24AFC"/>
    <w:rsid w:val="00E269F3"/>
    <w:rsid w:val="00E50F30"/>
    <w:rsid w:val="00EB50E8"/>
    <w:rsid w:val="00EF4761"/>
    <w:rsid w:val="00F60D5D"/>
    <w:rsid w:val="00F64111"/>
    <w:rsid w:val="00F650D9"/>
    <w:rsid w:val="00F7742C"/>
    <w:rsid w:val="00F9168A"/>
    <w:rsid w:val="00FE51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86"/>
    <w:pPr>
      <w:spacing w:after="200" w:line="276" w:lineRule="auto"/>
    </w:pPr>
    <w:rPr>
      <w:lang w:val="uz-Cyrl-UZ"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2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266</TotalTime>
  <Pages>10</Pages>
  <Words>1952</Words>
  <Characters>11128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2018-06-13T21:43:00Z</dcterms:created>
  <dcterms:modified xsi:type="dcterms:W3CDTF">2018-06-14T13:17:00Z</dcterms:modified>
</cp:coreProperties>
</file>